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300"/>
        <w:tblW w:w="103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8"/>
        <w:gridCol w:w="1416"/>
        <w:gridCol w:w="4534"/>
      </w:tblGrid>
      <w:tr w:rsidR="007D2EE5" w:rsidTr="007D2EE5">
        <w:trPr>
          <w:cantSplit/>
          <w:trHeight w:val="1141"/>
        </w:trPr>
        <w:tc>
          <w:tcPr>
            <w:tcW w:w="4360" w:type="dxa"/>
          </w:tcPr>
          <w:p w:rsidR="007D2EE5" w:rsidRDefault="007D2EE5">
            <w:pPr>
              <w:pStyle w:val="2"/>
              <w:spacing w:line="276" w:lineRule="auto"/>
              <w:rPr>
                <w:rFonts w:eastAsiaTheme="minorEastAsia"/>
                <w:spacing w:val="20"/>
                <w:sz w:val="16"/>
                <w:lang w:val="ru-RU"/>
              </w:rPr>
            </w:pPr>
            <w:r>
              <w:rPr>
                <w:rFonts w:eastAsiaTheme="minorEastAsia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>
              <w:rPr>
                <w:rFonts w:eastAsiaTheme="minorEastAsia"/>
                <w:spacing w:val="20"/>
                <w:sz w:val="16"/>
                <w:lang w:val="ru-RU"/>
              </w:rPr>
              <w:t>Ы</w:t>
            </w:r>
            <w:proofErr w:type="gramEnd"/>
          </w:p>
          <w:p w:rsidR="007D2EE5" w:rsidRDefault="007D2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</w:rPr>
            </w:pP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ГАФУРИ РАЙОНЫ МУНИЦИПАЛЬ РАЙОНЫ 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БУРЛЫ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D2EE5" w:rsidRDefault="007D2EE5">
            <w:pPr>
              <w:pStyle w:val="7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ХАКИМИӘТЕ</w:t>
            </w:r>
          </w:p>
        </w:tc>
        <w:tc>
          <w:tcPr>
            <w:tcW w:w="1417" w:type="dxa"/>
            <w:vMerge w:val="restart"/>
            <w:hideMark/>
          </w:tcPr>
          <w:p w:rsidR="007D2EE5" w:rsidRDefault="007D2EE5">
            <w:pPr>
              <w:spacing w:after="0"/>
              <w:ind w:left="-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22960" cy="1021080"/>
                  <wp:effectExtent l="0" t="0" r="0" b="762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D2EE5" w:rsidRDefault="007D2EE5">
            <w:pPr>
              <w:pStyle w:val="1"/>
              <w:spacing w:line="276" w:lineRule="auto"/>
              <w:rPr>
                <w:rFonts w:eastAsiaTheme="minorEastAsia"/>
                <w:sz w:val="16"/>
              </w:rPr>
            </w:pPr>
            <w:r>
              <w:rPr>
                <w:rFonts w:eastAsiaTheme="minorEastAsia"/>
                <w:sz w:val="16"/>
              </w:rPr>
              <w:t>РЕСПУБЛИКА БАШКОРТОСТАН</w:t>
            </w:r>
          </w:p>
          <w:p w:rsidR="007D2EE5" w:rsidRDefault="007D2EE5">
            <w:pPr>
              <w:pStyle w:val="3"/>
              <w:spacing w:line="276" w:lineRule="auto"/>
              <w:rPr>
                <w:rFonts w:eastAsiaTheme="minorEastAsia"/>
                <w:spacing w:val="20"/>
                <w:sz w:val="16"/>
              </w:rPr>
            </w:pPr>
          </w:p>
          <w:p w:rsidR="007D2EE5" w:rsidRDefault="007D2E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БУРЛИНСКИЙ</w:t>
            </w: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 ГАФУРИЙСКИЙ РАЙОН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D2EE5" w:rsidTr="007D2EE5">
        <w:trPr>
          <w:cantSplit/>
        </w:trPr>
        <w:tc>
          <w:tcPr>
            <w:tcW w:w="4360" w:type="dxa"/>
          </w:tcPr>
          <w:p w:rsidR="007D2EE5" w:rsidRDefault="007D2EE5">
            <w:pPr>
              <w:pStyle w:val="a3"/>
              <w:tabs>
                <w:tab w:val="left" w:pos="708"/>
              </w:tabs>
              <w:spacing w:line="276" w:lineRule="auto"/>
              <w:rPr>
                <w:sz w:val="10"/>
              </w:rPr>
            </w:pPr>
          </w:p>
          <w:p w:rsidR="007D2EE5" w:rsidRDefault="007D2EE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453060, </w:t>
            </w:r>
            <w:proofErr w:type="spellStart"/>
            <w:proofErr w:type="gramStart"/>
            <w:r>
              <w:rPr>
                <w:sz w:val="16"/>
              </w:rPr>
              <w:t>F</w:t>
            </w:r>
            <w:proofErr w:type="gramEnd"/>
            <w:r>
              <w:rPr>
                <w:sz w:val="16"/>
              </w:rPr>
              <w:t>афури</w:t>
            </w:r>
            <w:proofErr w:type="spellEnd"/>
            <w:r>
              <w:rPr>
                <w:sz w:val="16"/>
              </w:rPr>
              <w:t xml:space="preserve"> районы, </w:t>
            </w:r>
            <w:r>
              <w:rPr>
                <w:sz w:val="16"/>
              </w:rPr>
              <w:br/>
              <w:t xml:space="preserve">Бурлы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Казан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>, 21</w:t>
            </w:r>
            <w:r>
              <w:rPr>
                <w:sz w:val="16"/>
              </w:rPr>
              <w:br/>
              <w:t>Тел. 2-33-01, 2-33-21</w:t>
            </w:r>
          </w:p>
        </w:tc>
        <w:tc>
          <w:tcPr>
            <w:tcW w:w="1417" w:type="dxa"/>
            <w:vMerge/>
            <w:vAlign w:val="center"/>
            <w:hideMark/>
          </w:tcPr>
          <w:p w:rsidR="007D2EE5" w:rsidRDefault="007D2E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D2EE5" w:rsidRDefault="007D2EE5">
            <w:pPr>
              <w:spacing w:after="0"/>
              <w:ind w:left="1593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D2EE5" w:rsidRDefault="007D2EE5">
            <w:pPr>
              <w:spacing w:after="0"/>
              <w:ind w:left="102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453060,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Гафурийский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район,</w:t>
            </w:r>
            <w:r>
              <w:rPr>
                <w:rFonts w:ascii="Times New Roman" w:hAnsi="Times New Roman" w:cs="Times New Roman"/>
                <w:sz w:val="16"/>
              </w:rPr>
              <w:br/>
              <w:t xml:space="preserve">с. Бурлы, ул.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Казанская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, 21</w:t>
            </w:r>
            <w:r>
              <w:rPr>
                <w:rFonts w:ascii="Times New Roman" w:hAnsi="Times New Roman" w:cs="Times New Roman"/>
                <w:sz w:val="16"/>
              </w:rPr>
              <w:br/>
              <w:t>Тел. 2-33-01, 2-33-21</w:t>
            </w:r>
          </w:p>
        </w:tc>
      </w:tr>
    </w:tbl>
    <w:p w:rsidR="007D2EE5" w:rsidRDefault="007D2EE5" w:rsidP="007D2EE5">
      <w:pPr>
        <w:spacing w:after="0"/>
        <w:rPr>
          <w:rFonts w:ascii="Times New Roman" w:hAnsi="Times New Roman" w:cs="Times New Roman"/>
          <w:sz w:val="2"/>
        </w:rPr>
      </w:pPr>
    </w:p>
    <w:tbl>
      <w:tblPr>
        <w:tblW w:w="10206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D2EE5" w:rsidTr="007D2EE5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7D2EE5" w:rsidRDefault="007D2EE5" w:rsidP="007D2EE5">
      <w:pPr>
        <w:spacing w:after="0"/>
        <w:jc w:val="center"/>
        <w:rPr>
          <w:rFonts w:ascii="Times New Roman" w:hAnsi="Times New Roman" w:cs="Times New Roman"/>
          <w:sz w:val="8"/>
          <w:szCs w:val="8"/>
          <w:lang w:val="en-US"/>
        </w:rPr>
      </w:pPr>
    </w:p>
    <w:tbl>
      <w:tblPr>
        <w:tblW w:w="10344" w:type="dxa"/>
        <w:tblInd w:w="-31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93"/>
        <w:gridCol w:w="1275"/>
        <w:gridCol w:w="4676"/>
      </w:tblGrid>
      <w:tr w:rsidR="007D2EE5" w:rsidTr="007D2EE5">
        <w:tc>
          <w:tcPr>
            <w:tcW w:w="4395" w:type="dxa"/>
            <w:hideMark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sym w:font="ATimes" w:char="F04B"/>
            </w: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АРАР</w:t>
            </w:r>
          </w:p>
        </w:tc>
        <w:tc>
          <w:tcPr>
            <w:tcW w:w="1276" w:type="dxa"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</w:p>
        </w:tc>
        <w:tc>
          <w:tcPr>
            <w:tcW w:w="4678" w:type="dxa"/>
            <w:hideMark/>
          </w:tcPr>
          <w:p w:rsidR="007D2EE5" w:rsidRDefault="007D2EE5">
            <w:pPr>
              <w:spacing w:after="0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sz w:val="38"/>
                <w:szCs w:val="38"/>
              </w:rPr>
              <w:t>РАСПОРЯЖЕНИЕ</w:t>
            </w:r>
          </w:p>
        </w:tc>
      </w:tr>
      <w:tr w:rsidR="007D2EE5" w:rsidTr="007D2EE5">
        <w:tc>
          <w:tcPr>
            <w:tcW w:w="4395" w:type="dxa"/>
            <w:hideMark/>
          </w:tcPr>
          <w:p w:rsidR="007D2EE5" w:rsidRDefault="00E1411F" w:rsidP="00864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3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92AE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B06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276" w:type="dxa"/>
            <w:hideMark/>
          </w:tcPr>
          <w:p w:rsidR="007D2EE5" w:rsidRDefault="00E1411F" w:rsidP="0098719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53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1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hideMark/>
          </w:tcPr>
          <w:p w:rsidR="007D2EE5" w:rsidRDefault="00E1411F" w:rsidP="00864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3C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4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92AEA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B06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2EE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D2EE5" w:rsidRDefault="007D2EE5" w:rsidP="007D2EE5">
      <w:pPr>
        <w:spacing w:after="0"/>
        <w:jc w:val="center"/>
        <w:rPr>
          <w:rFonts w:ascii="Times New Roman" w:hAnsi="Times New Roman" w:cs="Times New Roman"/>
          <w:sz w:val="2"/>
          <w:szCs w:val="2"/>
          <w:lang w:val="en-US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</w:rPr>
      </w:pPr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  <w:lang w:val="ba-RU"/>
        </w:rPr>
      </w:pPr>
    </w:p>
    <w:p w:rsidR="00C53CC0" w:rsidRPr="00C53CC0" w:rsidRDefault="00C53CC0" w:rsidP="00C5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7198" w:rsidRDefault="00987198" w:rsidP="0098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« </w:t>
      </w:r>
      <w:r w:rsidRPr="0057558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75583">
        <w:rPr>
          <w:rFonts w:ascii="Times New Roman" w:eastAsia="Times New Roman" w:hAnsi="Times New Roman" w:cs="Times New Roman"/>
          <w:sz w:val="28"/>
          <w:szCs w:val="28"/>
        </w:rPr>
        <w:t>безопасном</w:t>
      </w:r>
      <w:proofErr w:type="gramEnd"/>
      <w:r w:rsidRPr="00E71666">
        <w:rPr>
          <w:rFonts w:ascii="Times New Roman" w:eastAsia="Times New Roman" w:hAnsi="Times New Roman" w:cs="Times New Roman"/>
          <w:sz w:val="28"/>
          <w:szCs w:val="28"/>
        </w:rPr>
        <w:t xml:space="preserve">  проведения  новогодних  праздников</w:t>
      </w:r>
      <w:r w:rsidRPr="0067712E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</w:p>
    <w:p w:rsidR="00987198" w:rsidRPr="00987198" w:rsidRDefault="00987198" w:rsidP="0098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198" w:rsidRPr="00E71666" w:rsidRDefault="00987198" w:rsidP="00987198">
      <w:p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1666">
        <w:rPr>
          <w:rFonts w:ascii="Times New Roman" w:eastAsia="Times New Roman" w:hAnsi="Times New Roman" w:cs="Times New Roman"/>
          <w:sz w:val="28"/>
          <w:szCs w:val="28"/>
        </w:rPr>
        <w:t>В  целях  безопасного  проведения  новогодних  праздников, осознавая  высокую  степень  ответственности  за  обеспечение  безопасности  наших  граждан необходимо предпринять  все необходимые меры по соблюдению  следующих т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1666">
        <w:rPr>
          <w:rFonts w:ascii="Times New Roman" w:eastAsia="Times New Roman" w:hAnsi="Times New Roman" w:cs="Times New Roman"/>
          <w:sz w:val="28"/>
          <w:szCs w:val="28"/>
        </w:rPr>
        <w:t>ебований:</w:t>
      </w:r>
    </w:p>
    <w:p w:rsidR="00987198" w:rsidRPr="00E71666" w:rsidRDefault="00987198" w:rsidP="00987198">
      <w:p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66">
        <w:rPr>
          <w:rFonts w:ascii="Times New Roman" w:eastAsia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Мифтахову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Р.М</w:t>
      </w:r>
      <w:r w:rsidRPr="00530835"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Абдрахманову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Э.Р., Галина И.Х.,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Миниязову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Иждигатову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А.Х.-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proofErr w:type="gramEnd"/>
      <w:r w:rsidRPr="00E71666">
        <w:rPr>
          <w:rFonts w:ascii="Times New Roman" w:eastAsia="Times New Roman" w:hAnsi="Times New Roman" w:cs="Times New Roman"/>
          <w:sz w:val="28"/>
          <w:szCs w:val="28"/>
        </w:rPr>
        <w:t xml:space="preserve"> за содержание  территорий, организацию мероприятий и технику безопасности при проведении  мероприятий;</w:t>
      </w:r>
    </w:p>
    <w:p w:rsidR="00987198" w:rsidRPr="00E71666" w:rsidRDefault="00987198" w:rsidP="00987198">
      <w:p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66"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Якупов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староста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E71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E71666">
        <w:rPr>
          <w:rFonts w:ascii="Times New Roman" w:eastAsia="Times New Roman" w:hAnsi="Times New Roman" w:cs="Times New Roman"/>
          <w:sz w:val="28"/>
          <w:szCs w:val="28"/>
        </w:rPr>
        <w:t>осуществлять контроль за техническим состоянием объектов праздничной иллюминации и архитектурных форм, незамедлительно  устранять последствия  вандализма;</w:t>
      </w:r>
    </w:p>
    <w:p w:rsidR="00987198" w:rsidRPr="00E71666" w:rsidRDefault="00987198" w:rsidP="00987198">
      <w:p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66">
        <w:rPr>
          <w:rFonts w:ascii="Times New Roman" w:eastAsia="Times New Roman" w:hAnsi="Times New Roman" w:cs="Times New Roman"/>
          <w:sz w:val="28"/>
          <w:szCs w:val="28"/>
        </w:rPr>
        <w:t xml:space="preserve">         -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Валееву Ф.Ф,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Ишмухаметову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И.Ш.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0835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безопасность, охрану</w:t>
      </w:r>
      <w:r w:rsidRPr="00E71666">
        <w:rPr>
          <w:rFonts w:ascii="Times New Roman" w:eastAsia="Times New Roman" w:hAnsi="Times New Roman" w:cs="Times New Roman"/>
          <w:sz w:val="28"/>
          <w:szCs w:val="28"/>
        </w:rPr>
        <w:t>, своевременную очистку  новогодних площадок  и их функционирование в течени</w:t>
      </w:r>
      <w:proofErr w:type="gramStart"/>
      <w:r w:rsidRPr="00E7166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E71666">
        <w:rPr>
          <w:rFonts w:ascii="Times New Roman" w:eastAsia="Times New Roman" w:hAnsi="Times New Roman" w:cs="Times New Roman"/>
          <w:sz w:val="28"/>
          <w:szCs w:val="28"/>
        </w:rPr>
        <w:t xml:space="preserve">  всего периода новогодних каникул;</w:t>
      </w:r>
    </w:p>
    <w:p w:rsidR="00987198" w:rsidRDefault="00987198" w:rsidP="00987198">
      <w:p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666">
        <w:rPr>
          <w:rFonts w:ascii="Times New Roman" w:eastAsia="Times New Roman" w:hAnsi="Times New Roman" w:cs="Times New Roman"/>
          <w:sz w:val="28"/>
          <w:szCs w:val="28"/>
        </w:rPr>
        <w:t xml:space="preserve">         -  обеспечить  контроль со стороны </w:t>
      </w:r>
      <w:proofErr w:type="spellStart"/>
      <w:r w:rsidRPr="00E71666">
        <w:rPr>
          <w:rFonts w:ascii="Times New Roman" w:eastAsia="Times New Roman" w:hAnsi="Times New Roman" w:cs="Times New Roman"/>
          <w:sz w:val="28"/>
          <w:szCs w:val="28"/>
        </w:rPr>
        <w:t>антиковидных</w:t>
      </w:r>
      <w:proofErr w:type="spellEnd"/>
      <w:r w:rsidRPr="00E71666">
        <w:rPr>
          <w:rFonts w:ascii="Times New Roman" w:eastAsia="Times New Roman" w:hAnsi="Times New Roman" w:cs="Times New Roman"/>
          <w:sz w:val="28"/>
          <w:szCs w:val="28"/>
        </w:rPr>
        <w:t xml:space="preserve"> инспекторов.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7198" w:rsidRPr="00E71666" w:rsidRDefault="00987198" w:rsidP="00987198">
      <w:pPr>
        <w:tabs>
          <w:tab w:val="left" w:pos="1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EE5" w:rsidRDefault="00987198" w:rsidP="0098719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712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71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712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  <w:bookmarkStart w:id="0" w:name="_GoBack"/>
      <w:bookmarkEnd w:id="0"/>
    </w:p>
    <w:p w:rsidR="007D2EE5" w:rsidRDefault="007D2EE5" w:rsidP="007D2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6AB" w:rsidRDefault="006B06AB"/>
    <w:p w:rsidR="00AB2A2D" w:rsidRDefault="00AB2A2D"/>
    <w:p w:rsidR="00AB2A2D" w:rsidRDefault="00AB2A2D"/>
    <w:p w:rsidR="00AB2A2D" w:rsidRPr="00AB2A2D" w:rsidRDefault="00AB2A2D">
      <w:pPr>
        <w:rPr>
          <w:lang w:val="ba-RU"/>
        </w:rPr>
      </w:pPr>
    </w:p>
    <w:sectPr w:rsidR="00AB2A2D" w:rsidRPr="00AB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65"/>
    <w:rsid w:val="001F7176"/>
    <w:rsid w:val="002F6620"/>
    <w:rsid w:val="003A43C4"/>
    <w:rsid w:val="003A4793"/>
    <w:rsid w:val="003E4967"/>
    <w:rsid w:val="004027D2"/>
    <w:rsid w:val="0053252B"/>
    <w:rsid w:val="006B06AB"/>
    <w:rsid w:val="007A43A8"/>
    <w:rsid w:val="007D2EE5"/>
    <w:rsid w:val="0086438D"/>
    <w:rsid w:val="00987198"/>
    <w:rsid w:val="00AB2A2D"/>
    <w:rsid w:val="00C53CC0"/>
    <w:rsid w:val="00C92AEA"/>
    <w:rsid w:val="00E1411F"/>
    <w:rsid w:val="00EA4C9E"/>
    <w:rsid w:val="00F123A5"/>
    <w:rsid w:val="00F35465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E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2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D2E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D2EE5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EE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2EE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D2E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2EE5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D2E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2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2E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2E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7D2E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next w:val="a"/>
    <w:link w:val="70"/>
    <w:unhideWhenUsed/>
    <w:qFormat/>
    <w:rsid w:val="007D2EE5"/>
    <w:pPr>
      <w:keepNext/>
      <w:spacing w:after="0" w:line="240" w:lineRule="auto"/>
      <w:jc w:val="center"/>
      <w:outlineLvl w:val="6"/>
    </w:pPr>
    <w:rPr>
      <w:rFonts w:ascii="Arial New Bash" w:eastAsia="Times New Roman" w:hAnsi="Arial New Bash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EE5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D2EE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7D2E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2EE5"/>
    <w:rPr>
      <w:rFonts w:ascii="Arial New Bash" w:eastAsia="Times New Roman" w:hAnsi="Arial New Bash" w:cs="Arial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D2E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2E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E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23</cp:revision>
  <cp:lastPrinted>2020-12-24T06:53:00Z</cp:lastPrinted>
  <dcterms:created xsi:type="dcterms:W3CDTF">2019-04-26T06:19:00Z</dcterms:created>
  <dcterms:modified xsi:type="dcterms:W3CDTF">2020-12-24T06:53:00Z</dcterms:modified>
</cp:coreProperties>
</file>