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78" w:type="dxa"/>
        <w:tblInd w:w="-426" w:type="dxa"/>
        <w:tblLook w:val="04A0" w:firstRow="1" w:lastRow="0" w:firstColumn="1" w:lastColumn="0" w:noHBand="0" w:noVBand="1"/>
      </w:tblPr>
      <w:tblGrid>
        <w:gridCol w:w="4938"/>
        <w:gridCol w:w="4940"/>
      </w:tblGrid>
      <w:tr w:rsidR="00D848AA" w:rsidTr="00FD1032">
        <w:trPr>
          <w:trHeight w:val="544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D848AA" w:rsidRDefault="00D848AA" w:rsidP="00BF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A" w:rsidRDefault="00D848AA" w:rsidP="00BF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A" w:rsidRDefault="00D848AA" w:rsidP="00BF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0F34" wp14:editId="67E22DD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106680</wp:posOffset>
                      </wp:positionV>
                      <wp:extent cx="3143250" cy="909320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8AA" w:rsidRPr="00233456" w:rsidRDefault="00D848AA" w:rsidP="00D848AA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ООО «ЭСКБ»</w:t>
                                  </w:r>
                                </w:p>
                                <w:p w:rsidR="00D848AA" w:rsidRPr="00D051CE" w:rsidRDefault="00D848AA" w:rsidP="00D848AA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Стерлитамакское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территориальное отделение</w:t>
                                  </w:r>
                                </w:p>
                                <w:p w:rsidR="00D848AA" w:rsidRPr="00AE5377" w:rsidRDefault="00D848AA" w:rsidP="00D848AA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453252, РБ, </w:t>
                                  </w:r>
                                  <w:proofErr w:type="spellStart"/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г.Салават</w:t>
                                  </w:r>
                                  <w:proofErr w:type="spellEnd"/>
                                </w:p>
                                <w:p w:rsidR="00D848AA" w:rsidRPr="00AE5377" w:rsidRDefault="00D848AA" w:rsidP="00D848AA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Ул.Б.Хмельницкого</w:t>
                                  </w:r>
                                  <w:proofErr w:type="spellEnd"/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, 53</w:t>
                                  </w:r>
                                </w:p>
                                <w:p w:rsidR="00D848AA" w:rsidRPr="00AE5377" w:rsidRDefault="00D848AA" w:rsidP="00D848AA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тел.: +7(3476) 37-90-80</w:t>
                                  </w:r>
                                </w:p>
                                <w:p w:rsidR="00D848AA" w:rsidRPr="00132C6E" w:rsidRDefault="00284AA5" w:rsidP="00D848AA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hyperlink r:id="rId4" w:history="1">
                                    <w:r w:rsidR="00D848AA" w:rsidRPr="00132C6E">
                                      <w:rPr>
                                        <w:rStyle w:val="a4"/>
                                        <w:rFonts w:ascii="Arial" w:hAnsi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str</w:t>
                                    </w:r>
                                    <w:r w:rsidR="00D848AA" w:rsidRPr="00132C6E">
                                      <w:rPr>
                                        <w:rStyle w:val="a4"/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_</w:t>
                                    </w:r>
                                    <w:r w:rsidR="00D848AA" w:rsidRPr="00132C6E">
                                      <w:rPr>
                                        <w:rStyle w:val="a4"/>
                                        <w:rFonts w:ascii="Arial" w:hAnsi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office</w:t>
                                    </w:r>
                                    <w:r w:rsidR="00D848AA" w:rsidRPr="00132C6E">
                                      <w:rPr>
                                        <w:rStyle w:val="a4"/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@</w:t>
                                    </w:r>
                                    <w:r w:rsidR="00D848AA" w:rsidRPr="00132C6E">
                                      <w:rPr>
                                        <w:rStyle w:val="a4"/>
                                        <w:rFonts w:ascii="Arial" w:hAnsi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bashesk</w:t>
                                    </w:r>
                                    <w:r w:rsidR="00D848AA" w:rsidRPr="00132C6E">
                                      <w:rPr>
                                        <w:rStyle w:val="a4"/>
                                        <w:rFonts w:ascii="Arial" w:hAnsi="Arial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proofErr w:type="spellStart"/>
                                    <w:r w:rsidR="00D848AA" w:rsidRPr="00132C6E">
                                      <w:rPr>
                                        <w:rStyle w:val="a4"/>
                                        <w:rFonts w:ascii="Arial" w:hAnsi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D848AA" w:rsidRPr="00AE5377" w:rsidRDefault="00D848AA" w:rsidP="00D848AA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val="en-US"/>
                                    </w:rPr>
                                    <w:t>www</w:t>
                                  </w:r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spellStart"/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val="en-US"/>
                                    </w:rPr>
                                    <w:t>bashesk</w:t>
                                  </w:r>
                                  <w:proofErr w:type="spellEnd"/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spellStart"/>
                                  <w:r w:rsidRPr="00AE537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FE60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margin-left:-.85pt;margin-top:8.4pt;width:247.5pt;height:7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" stroked="f">
                      <v:textbox style="mso-fit-shape-to-text:t">
                        <w:txbxContent>
                          <w:p w:rsidR="00D848AA" w:rsidRPr="00233456" w:rsidRDefault="00D848AA" w:rsidP="00D848A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ООО «ЭСКБ»</w:t>
                            </w:r>
                          </w:p>
                          <w:p w:rsidR="00D848AA" w:rsidRPr="00D051CE" w:rsidRDefault="00D848AA" w:rsidP="00D848A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Стерлитамакское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территориальное отделение</w:t>
                            </w:r>
                          </w:p>
                          <w:p w:rsidR="00D848AA" w:rsidRPr="00AE5377" w:rsidRDefault="00D848AA" w:rsidP="00D848A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453252, РБ, </w:t>
                            </w:r>
                            <w:proofErr w:type="spellStart"/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г.Салават</w:t>
                            </w:r>
                            <w:proofErr w:type="spellEnd"/>
                          </w:p>
                          <w:p w:rsidR="00D848AA" w:rsidRPr="00AE5377" w:rsidRDefault="00D848AA" w:rsidP="00D848A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Ул.Б.Хмельницкого</w:t>
                            </w:r>
                            <w:proofErr w:type="spellEnd"/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53</w:t>
                            </w:r>
                          </w:p>
                          <w:p w:rsidR="00D848AA" w:rsidRPr="00AE5377" w:rsidRDefault="00D848AA" w:rsidP="00D848A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тел.: +7(3476) 37-90-80</w:t>
                            </w:r>
                          </w:p>
                          <w:p w:rsidR="00D848AA" w:rsidRPr="00132C6E" w:rsidRDefault="00D848AA" w:rsidP="00D848A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Pr="00132C6E">
                                <w:rPr>
                                  <w:rStyle w:val="a4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str</w:t>
                              </w:r>
                              <w:r w:rsidRPr="00132C6E">
                                <w:rPr>
                                  <w:rStyle w:val="a4"/>
                                  <w:rFonts w:ascii="Arial" w:hAnsi="Arial"/>
                                  <w:sz w:val="16"/>
                                  <w:szCs w:val="16"/>
                                </w:rPr>
                                <w:t>_</w:t>
                              </w:r>
                              <w:r w:rsidRPr="00132C6E">
                                <w:rPr>
                                  <w:rStyle w:val="a4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office</w:t>
                              </w:r>
                              <w:r w:rsidRPr="00132C6E">
                                <w:rPr>
                                  <w:rStyle w:val="a4"/>
                                  <w:rFonts w:ascii="Arial" w:hAnsi="Arial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132C6E">
                                <w:rPr>
                                  <w:rStyle w:val="a4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bashesk</w:t>
                              </w:r>
                              <w:r w:rsidRPr="00132C6E">
                                <w:rPr>
                                  <w:rStyle w:val="a4"/>
                                  <w:rFonts w:ascii="Arial" w:hAnsi="Arial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132C6E">
                                <w:rPr>
                                  <w:rStyle w:val="a4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D848AA" w:rsidRPr="00AE5377" w:rsidRDefault="00D848AA" w:rsidP="00D848AA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bashesk</w:t>
                            </w:r>
                            <w:proofErr w:type="spellEnd"/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AE5377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48AA" w:rsidRDefault="00D848AA" w:rsidP="00BF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A" w:rsidRDefault="00D848AA" w:rsidP="00BF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A" w:rsidRDefault="00D848AA" w:rsidP="00BF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A" w:rsidRPr="008B77DB" w:rsidRDefault="00D848AA" w:rsidP="00BF5DCE">
            <w:pPr>
              <w:pStyle w:val="1"/>
              <w:widowControl/>
              <w:spacing w:line="360" w:lineRule="auto"/>
              <w:ind w:right="98"/>
              <w:rPr>
                <w:color w:val="000000"/>
                <w:sz w:val="16"/>
                <w:szCs w:val="16"/>
                <w:u w:val="single"/>
              </w:rPr>
            </w:pPr>
            <w:r w:rsidRPr="008B77DB">
              <w:rPr>
                <w:color w:val="000000"/>
                <w:sz w:val="16"/>
                <w:szCs w:val="16"/>
                <w:u w:val="single"/>
              </w:rPr>
              <w:t xml:space="preserve">    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                         </w:t>
            </w:r>
            <w:r w:rsidRPr="008B77DB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8B77DB">
              <w:rPr>
                <w:color w:val="000000"/>
                <w:sz w:val="16"/>
                <w:szCs w:val="16"/>
                <w:u w:val="single"/>
              </w:rPr>
              <w:tab/>
            </w:r>
            <w:r w:rsidRPr="008B77DB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>____________</w:t>
            </w:r>
            <w:r w:rsidRPr="008B77DB">
              <w:rPr>
                <w:color w:val="000000"/>
                <w:sz w:val="16"/>
                <w:szCs w:val="16"/>
              </w:rPr>
              <w:t xml:space="preserve">__ </w:t>
            </w:r>
            <w:r w:rsidRPr="008B77DB">
              <w:rPr>
                <w:color w:val="000000"/>
                <w:sz w:val="16"/>
                <w:szCs w:val="16"/>
                <w:u w:val="single"/>
              </w:rPr>
              <w:t xml:space="preserve">        </w:t>
            </w:r>
          </w:p>
          <w:p w:rsidR="00D848AA" w:rsidRPr="00B905BE" w:rsidRDefault="00D848AA" w:rsidP="00BF5DCE">
            <w:pPr>
              <w:pStyle w:val="1"/>
              <w:widowControl/>
              <w:spacing w:line="360" w:lineRule="auto"/>
              <w:ind w:right="98"/>
              <w:rPr>
                <w:color w:val="000000"/>
                <w:sz w:val="16"/>
                <w:szCs w:val="16"/>
                <w:u w:val="single"/>
              </w:rPr>
            </w:pPr>
          </w:p>
          <w:p w:rsidR="00D848AA" w:rsidRPr="00F75ED7" w:rsidRDefault="00D848AA" w:rsidP="00BF5D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052C9A" wp14:editId="408D032F">
                  <wp:simplePos x="0" y="0"/>
                  <wp:positionH relativeFrom="page">
                    <wp:posOffset>106680</wp:posOffset>
                  </wp:positionH>
                  <wp:positionV relativeFrom="page">
                    <wp:posOffset>83820</wp:posOffset>
                  </wp:positionV>
                  <wp:extent cx="2444115" cy="473075"/>
                  <wp:effectExtent l="0" t="0" r="0" b="0"/>
                  <wp:wrapNone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D848AA" w:rsidRDefault="00D848AA" w:rsidP="00BF5D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8AA" w:rsidRDefault="00D848AA" w:rsidP="00BF5DC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8AA" w:rsidRPr="00F75ED7" w:rsidRDefault="00D848AA" w:rsidP="00BF5DCE">
            <w:pPr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48AA" w:rsidTr="00FD1032">
        <w:trPr>
          <w:trHeight w:val="119"/>
        </w:trPr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AA" w:rsidRPr="00F75ED7" w:rsidRDefault="00D848AA" w:rsidP="00BF5D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8AA" w:rsidTr="00FD1032">
        <w:trPr>
          <w:trHeight w:val="899"/>
        </w:trPr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AA" w:rsidRPr="00F75ED7" w:rsidRDefault="00D848AA" w:rsidP="00BF5DCE">
            <w:pPr>
              <w:pStyle w:val="a5"/>
              <w:spacing w:after="0" w:afterAutospacing="0" w:line="360" w:lineRule="auto"/>
              <w:ind w:firstLine="709"/>
              <w:jc w:val="both"/>
              <w:rPr>
                <w:color w:val="212529"/>
                <w:sz w:val="28"/>
                <w:szCs w:val="28"/>
              </w:rPr>
            </w:pPr>
            <w:r w:rsidRPr="00F75ED7">
              <w:rPr>
                <w:color w:val="212529"/>
                <w:sz w:val="28"/>
                <w:szCs w:val="28"/>
              </w:rPr>
              <w:t xml:space="preserve">В связи изменениями в Основах ценообразования в области регулируемых цен (тарифов) в электроэнергетике, утверждённых постановлением Правительства РФ от 29.12. 2011 г. N 1178 "О ценообразовании в области регулируемых цен (тарифов) в электроэнергетике", внесённых Постановлением Правительства РФ от 05.09.2019 №1164, с 13 сентября 2020 года с плательщиков будет взиматься комиссия при приёме платы за жилищно-коммунальные услуги. </w:t>
            </w:r>
          </w:p>
          <w:p w:rsidR="00D848AA" w:rsidRPr="00F75ED7" w:rsidRDefault="00D848AA" w:rsidP="00BF5DCE">
            <w:pPr>
              <w:pStyle w:val="a5"/>
              <w:spacing w:after="0" w:afterAutospacing="0" w:line="360" w:lineRule="auto"/>
              <w:ind w:firstLine="709"/>
              <w:jc w:val="both"/>
              <w:rPr>
                <w:color w:val="212529"/>
                <w:sz w:val="28"/>
                <w:szCs w:val="28"/>
              </w:rPr>
            </w:pPr>
            <w:r w:rsidRPr="00F75ED7">
              <w:rPr>
                <w:color w:val="212529"/>
                <w:sz w:val="28"/>
                <w:szCs w:val="28"/>
              </w:rPr>
              <w:t xml:space="preserve">Просим Вас разместить на </w:t>
            </w:r>
            <w:r>
              <w:rPr>
                <w:color w:val="212529"/>
                <w:sz w:val="28"/>
                <w:szCs w:val="28"/>
              </w:rPr>
              <w:t xml:space="preserve">доске объявлений </w:t>
            </w:r>
            <w:r w:rsidRPr="00F75ED7">
              <w:rPr>
                <w:color w:val="212529"/>
                <w:sz w:val="28"/>
                <w:szCs w:val="28"/>
              </w:rPr>
              <w:t xml:space="preserve">Администрации информацию от ООО «ЭСКБ» о рекомендации воспользоваться сервисом </w:t>
            </w:r>
            <w:hyperlink r:id="rId7" w:tgtFrame="_blank" w:history="1">
              <w:r w:rsidRPr="00F75ED7">
                <w:rPr>
                  <w:rStyle w:val="a4"/>
                  <w:color w:val="auto"/>
                  <w:sz w:val="28"/>
                  <w:szCs w:val="28"/>
                </w:rPr>
                <w:t>«Личный кабинет клиента»</w:t>
              </w:r>
            </w:hyperlink>
            <w:r w:rsidRPr="00F75ED7">
              <w:rPr>
                <w:sz w:val="28"/>
                <w:szCs w:val="28"/>
              </w:rPr>
              <w:t xml:space="preserve"> </w:t>
            </w:r>
            <w:r w:rsidRPr="00F75ED7">
              <w:rPr>
                <w:color w:val="212529"/>
                <w:sz w:val="28"/>
                <w:szCs w:val="28"/>
              </w:rPr>
              <w:t xml:space="preserve">для оплаты без комиссии. </w:t>
            </w:r>
          </w:p>
          <w:p w:rsidR="00D848AA" w:rsidRPr="00F75ED7" w:rsidRDefault="00D848AA" w:rsidP="00BF5DCE">
            <w:pPr>
              <w:pStyle w:val="a5"/>
              <w:spacing w:after="0" w:afterAutospacing="0" w:line="360" w:lineRule="auto"/>
              <w:ind w:firstLine="709"/>
              <w:jc w:val="both"/>
              <w:rPr>
                <w:color w:val="212529"/>
                <w:sz w:val="28"/>
                <w:szCs w:val="28"/>
              </w:rPr>
            </w:pPr>
            <w:r w:rsidRPr="00F75ED7">
              <w:rPr>
                <w:color w:val="212529"/>
                <w:sz w:val="28"/>
                <w:szCs w:val="28"/>
              </w:rPr>
              <w:t>Полный текст публикуемой информации в Приложении №1.</w:t>
            </w:r>
          </w:p>
          <w:p w:rsidR="00D848AA" w:rsidRDefault="00D848AA" w:rsidP="00BF5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32" w:rsidRPr="00F75ED7" w:rsidRDefault="00FD1032" w:rsidP="00BF5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32" w:rsidRDefault="00FD1032" w:rsidP="00BF5DC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32" w:rsidRDefault="00FD1032" w:rsidP="00FD1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32" w:rsidRDefault="00FD1032" w:rsidP="00FD10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32" w:rsidRDefault="00FD1032" w:rsidP="00FD10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32" w:rsidRDefault="00FD1032" w:rsidP="00FD10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32" w:rsidRDefault="00FD1032" w:rsidP="00FD10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32" w:rsidRDefault="00FD1032" w:rsidP="00FD10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032" w:rsidRDefault="00FD1032" w:rsidP="00FD103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AA" w:rsidRPr="00FD1032" w:rsidRDefault="00FD1032" w:rsidP="00FD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Гафурийский КО ООО «ЭСКБ»</w:t>
            </w:r>
          </w:p>
        </w:tc>
      </w:tr>
      <w:tr w:rsidR="00D848AA" w:rsidTr="00FD1032">
        <w:trPr>
          <w:trHeight w:val="343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D848AA" w:rsidRPr="00FD1032" w:rsidRDefault="00FD1032" w:rsidP="00FD1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сбыту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D848AA" w:rsidRPr="00F75ED7" w:rsidRDefault="00FD1032" w:rsidP="00BF5DCE">
            <w:pPr>
              <w:spacing w:line="360" w:lineRule="auto"/>
              <w:ind w:left="1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D1032">
              <w:rPr>
                <w:rFonts w:ascii="Times New Roman" w:hAnsi="Times New Roman" w:cs="Times New Roman"/>
                <w:sz w:val="28"/>
                <w:szCs w:val="28"/>
              </w:rPr>
              <w:t>Аминов А.Р</w:t>
            </w:r>
          </w:p>
        </w:tc>
      </w:tr>
      <w:tr w:rsidR="00D848AA" w:rsidTr="00FD1032">
        <w:trPr>
          <w:trHeight w:val="68"/>
        </w:trPr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8AA" w:rsidRPr="00F75ED7" w:rsidRDefault="00D848AA" w:rsidP="00D848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5ED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Аминов А.Р</w:t>
            </w:r>
            <w:r w:rsidRPr="00F75ED7">
              <w:rPr>
                <w:rFonts w:ascii="Times New Roman" w:hAnsi="Times New Roman" w:cs="Times New Roman"/>
                <w:sz w:val="20"/>
                <w:szCs w:val="20"/>
              </w:rPr>
              <w:t xml:space="preserve"> тел.8(347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75E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2-46-94</w:t>
            </w:r>
            <w:r w:rsidRPr="00F75ED7">
              <w:rPr>
                <w:rFonts w:ascii="Times New Roman" w:hAnsi="Times New Roman" w:cs="Times New Roman"/>
                <w:sz w:val="20"/>
                <w:szCs w:val="20"/>
              </w:rPr>
              <w:t>, доб.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1-31</w:t>
            </w:r>
          </w:p>
        </w:tc>
      </w:tr>
    </w:tbl>
    <w:p w:rsidR="00D848AA" w:rsidRDefault="00D848AA" w:rsidP="00D848AA"/>
    <w:p w:rsidR="00FD1032" w:rsidRDefault="00FD1032" w:rsidP="00D848AA"/>
    <w:p w:rsidR="00FD1032" w:rsidRDefault="00FD1032" w:rsidP="00D848AA"/>
    <w:p w:rsidR="00FD1032" w:rsidRPr="00FD1032" w:rsidRDefault="00D848AA" w:rsidP="00D848AA">
      <w:pPr>
        <w:rPr>
          <w:color w:val="2E74B5" w:themeColor="accent1" w:themeShade="BF"/>
          <w:sz w:val="48"/>
          <w:szCs w:val="48"/>
        </w:rPr>
      </w:pPr>
      <w:r>
        <w:t xml:space="preserve">                                                         </w:t>
      </w:r>
      <w:r w:rsidRPr="00D848AA">
        <w:t xml:space="preserve"> </w:t>
      </w:r>
      <w:r w:rsidRPr="00D848AA">
        <w:rPr>
          <w:color w:val="2E74B5" w:themeColor="accent1" w:themeShade="BF"/>
          <w:sz w:val="48"/>
          <w:szCs w:val="48"/>
        </w:rPr>
        <w:t>Информируем!</w:t>
      </w:r>
    </w:p>
    <w:p w:rsidR="00D848AA" w:rsidRPr="00B016A0" w:rsidRDefault="00D848AA" w:rsidP="00D84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A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05.09.2019 №1164 внесены изменения в Основы ценообразования в области регулируемых цен (тарифов) в электроэнергетике, утверждённые постановлением Правительства РФ от 29.12. 2011 г. N 1178 "О ценообразовании в области регулируемых цен (тарифов) в электроэнергетике". </w:t>
      </w:r>
    </w:p>
    <w:p w:rsidR="00D848AA" w:rsidRPr="00B016A0" w:rsidRDefault="00D848AA" w:rsidP="00D84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A0">
        <w:rPr>
          <w:rFonts w:ascii="Times New Roman" w:hAnsi="Times New Roman" w:cs="Times New Roman"/>
          <w:sz w:val="28"/>
          <w:szCs w:val="28"/>
        </w:rPr>
        <w:t xml:space="preserve">С 13 сентября 2020 года с плательщиков будет взиматься комиссия при приёме платы за жилищно-коммунальные услуги. До проведения оплаты, при приеме платежей за коммунальные услуги, сотрудники банков, АО «Почта России» и платёжные агенты обязаны информировать клиентов о взимании комиссии и её размере. </w:t>
      </w:r>
    </w:p>
    <w:p w:rsidR="00D848AA" w:rsidRPr="00B016A0" w:rsidRDefault="00D848AA" w:rsidP="00D84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A0">
        <w:rPr>
          <w:rFonts w:ascii="Times New Roman" w:hAnsi="Times New Roman" w:cs="Times New Roman"/>
          <w:sz w:val="28"/>
          <w:szCs w:val="28"/>
        </w:rPr>
        <w:t xml:space="preserve">ООО «ЭСКБ» рекомендует воспользоваться сервисом </w:t>
      </w:r>
      <w:hyperlink r:id="rId8" w:history="1">
        <w:r w:rsidRPr="00160293">
          <w:rPr>
            <w:rStyle w:val="a4"/>
            <w:rFonts w:ascii="Times New Roman" w:hAnsi="Times New Roman" w:cs="Times New Roman"/>
            <w:sz w:val="28"/>
            <w:szCs w:val="28"/>
          </w:rPr>
          <w:t>«Личный кабинет клиента»</w:t>
        </w:r>
      </w:hyperlink>
      <w:r w:rsidRPr="00B016A0">
        <w:rPr>
          <w:rFonts w:ascii="Times New Roman" w:hAnsi="Times New Roman" w:cs="Times New Roman"/>
          <w:sz w:val="28"/>
          <w:szCs w:val="28"/>
        </w:rPr>
        <w:t xml:space="preserve"> для оплаты без комиссии. </w:t>
      </w:r>
    </w:p>
    <w:p w:rsidR="00D848AA" w:rsidRPr="00B016A0" w:rsidRDefault="00D848AA" w:rsidP="00D84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A0">
        <w:rPr>
          <w:rFonts w:ascii="Times New Roman" w:hAnsi="Times New Roman" w:cs="Times New Roman"/>
          <w:sz w:val="28"/>
          <w:szCs w:val="28"/>
        </w:rPr>
        <w:t xml:space="preserve">Передавать показания приборов учёта и оплачивать счета за электроэнергию можно в </w:t>
      </w:r>
      <w:hyperlink r:id="rId9" w:history="1">
        <w:r w:rsidRPr="00160293">
          <w:rPr>
            <w:rStyle w:val="a4"/>
            <w:rFonts w:ascii="Times New Roman" w:hAnsi="Times New Roman" w:cs="Times New Roman"/>
            <w:sz w:val="28"/>
            <w:szCs w:val="28"/>
          </w:rPr>
          <w:t>«Личном кабинете клиента»</w:t>
        </w:r>
      </w:hyperlink>
      <w:r w:rsidRPr="00B016A0">
        <w:rPr>
          <w:rFonts w:ascii="Times New Roman" w:hAnsi="Times New Roman" w:cs="Times New Roman"/>
          <w:sz w:val="28"/>
          <w:szCs w:val="28"/>
        </w:rPr>
        <w:t xml:space="preserve"> без комиссии. Мобильное приложение «ЛКК ЭСКБ» доступно на </w:t>
      </w:r>
      <w:proofErr w:type="spellStart"/>
      <w:r w:rsidRPr="00B016A0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B0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6A0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B016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16A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0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6A0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B016A0">
        <w:rPr>
          <w:rFonts w:ascii="Times New Roman" w:hAnsi="Times New Roman" w:cs="Times New Roman"/>
          <w:sz w:val="28"/>
          <w:szCs w:val="28"/>
        </w:rPr>
        <w:t>.  Для регистрации необходим e-</w:t>
      </w:r>
      <w:proofErr w:type="spellStart"/>
      <w:r w:rsidRPr="00B016A0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номер мобильного телефона</w:t>
      </w:r>
      <w:r w:rsidRPr="00B016A0">
        <w:rPr>
          <w:rFonts w:ascii="Times New Roman" w:hAnsi="Times New Roman" w:cs="Times New Roman"/>
          <w:sz w:val="28"/>
          <w:szCs w:val="28"/>
        </w:rPr>
        <w:t xml:space="preserve"> и номер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16A0">
        <w:rPr>
          <w:rFonts w:ascii="Times New Roman" w:hAnsi="Times New Roman" w:cs="Times New Roman"/>
          <w:sz w:val="28"/>
          <w:szCs w:val="28"/>
        </w:rPr>
        <w:t>ашего лицевого счёта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16A0">
        <w:rPr>
          <w:rFonts w:ascii="Times New Roman" w:hAnsi="Times New Roman" w:cs="Times New Roman"/>
          <w:sz w:val="28"/>
          <w:szCs w:val="28"/>
        </w:rPr>
        <w:t xml:space="preserve">Оплачивать без регистрации и передачи показаний прибора учёта можно на сайте Общества </w:t>
      </w:r>
      <w:hyperlink r:id="rId10" w:history="1">
        <w:r w:rsidRPr="00160293">
          <w:rPr>
            <w:rStyle w:val="a4"/>
            <w:rFonts w:ascii="Times New Roman" w:hAnsi="Times New Roman" w:cs="Times New Roman"/>
            <w:sz w:val="28"/>
            <w:szCs w:val="28"/>
          </w:rPr>
          <w:t>www.bashesk.ru</w:t>
        </w:r>
      </w:hyperlink>
      <w:r w:rsidRPr="00B016A0">
        <w:rPr>
          <w:rFonts w:ascii="Times New Roman" w:hAnsi="Times New Roman" w:cs="Times New Roman"/>
          <w:sz w:val="28"/>
          <w:szCs w:val="28"/>
        </w:rPr>
        <w:t xml:space="preserve">, также без комиссии. </w:t>
      </w:r>
    </w:p>
    <w:p w:rsidR="00D848AA" w:rsidRPr="00B016A0" w:rsidRDefault="00D848AA" w:rsidP="00D848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A0">
        <w:rPr>
          <w:rFonts w:ascii="Times New Roman" w:hAnsi="Times New Roman" w:cs="Times New Roman"/>
          <w:sz w:val="28"/>
          <w:szCs w:val="28"/>
        </w:rPr>
        <w:t>При возникновении вопросов Вы можете обратиться к операторам Контактного центра по телефонам 8-800-775-70-77, +7(347)222-22-00, +7(347)222-22-55 (с 08:00-20:00 Пн.-Сб.).</w:t>
      </w:r>
    </w:p>
    <w:p w:rsidR="00FA5E39" w:rsidRDefault="00FA5E39"/>
    <w:sectPr w:rsidR="00FA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4B"/>
    <w:rsid w:val="00284AA5"/>
    <w:rsid w:val="0045087F"/>
    <w:rsid w:val="00BF6E4B"/>
    <w:rsid w:val="00D848AA"/>
    <w:rsid w:val="00FA5E39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7BDA-7774-42B8-9F22-7985B0B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8AA"/>
    <w:rPr>
      <w:strike w:val="0"/>
      <w:dstrike w:val="0"/>
      <w:color w:val="004780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D848A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848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k.bashesk.ru/au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k.bashesk.ru/aut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tr_office@bashesk.ru" TargetMode="External"/><Relationship Id="rId10" Type="http://schemas.openxmlformats.org/officeDocument/2006/relationships/hyperlink" Target="https://www.bashesk.ru/simple_pay/" TargetMode="External"/><Relationship Id="rId4" Type="http://schemas.openxmlformats.org/officeDocument/2006/relationships/hyperlink" Target="mailto:str_office@bashesk.ru" TargetMode="External"/><Relationship Id="rId9" Type="http://schemas.openxmlformats.org/officeDocument/2006/relationships/hyperlink" Target="https://lkk.bashesk.ru/au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 Артур Римович</dc:creator>
  <cp:keywords/>
  <dc:description/>
  <cp:lastModifiedBy>Аминов Артур Римович</cp:lastModifiedBy>
  <cp:revision>4</cp:revision>
  <dcterms:created xsi:type="dcterms:W3CDTF">2020-08-11T10:49:00Z</dcterms:created>
  <dcterms:modified xsi:type="dcterms:W3CDTF">2020-08-11T10:55:00Z</dcterms:modified>
</cp:coreProperties>
</file>