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8D" w:rsidRDefault="00B3388D" w:rsidP="00B3388D">
      <w:pPr>
        <w:jc w:val="both"/>
        <w:rPr>
          <w:rFonts w:ascii="Times Cyr Bash Normal" w:hAnsi="Times Cyr Bash Normal"/>
          <w:sz w:val="8"/>
          <w:szCs w:val="8"/>
        </w:rPr>
      </w:pPr>
    </w:p>
    <w:p w:rsidR="00B3388D" w:rsidRDefault="00B3388D" w:rsidP="00B3388D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B3388D" w:rsidRDefault="00B3388D" w:rsidP="00B3388D"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pt;height:124.8pt" o:ole="">
            <v:imagedata r:id="rId6" o:title=""/>
          </v:shape>
          <o:OLEObject Type="Embed" ProgID="PBrush" ShapeID="_x0000_i1025" DrawAspect="Content" ObjectID="_1618662470" r:id="rId7"/>
        </w:object>
      </w:r>
    </w:p>
    <w:p w:rsidR="00B3388D" w:rsidRDefault="00B3388D" w:rsidP="00B3388D">
      <w:r>
        <w:t xml:space="preserve">                           </w:t>
      </w:r>
    </w:p>
    <w:tbl>
      <w:tblPr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B3388D" w:rsidTr="00B3388D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3388D" w:rsidRDefault="00B3388D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B3388D" w:rsidRDefault="00B3388D">
            <w:pPr>
              <w:spacing w:before="120"/>
              <w:ind w:left="-107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3388D" w:rsidRDefault="00B3388D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B3388D" w:rsidRDefault="00B3388D" w:rsidP="00B3388D">
      <w:pPr>
        <w:tabs>
          <w:tab w:val="left" w:pos="2374"/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3388D" w:rsidRDefault="00B3388D" w:rsidP="00B3388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 Республики Башкортостан от 22.09.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bCs w:val="0"/>
            <w:sz w:val="28"/>
            <w:szCs w:val="28"/>
          </w:rPr>
          <w:t>2017 г</w:t>
        </w:r>
      </w:smartTag>
      <w:r>
        <w:rPr>
          <w:rFonts w:ascii="Times New Roman" w:hAnsi="Times New Roman" w:cs="Times New Roman"/>
          <w:bCs w:val="0"/>
          <w:sz w:val="28"/>
          <w:szCs w:val="28"/>
        </w:rPr>
        <w:t>. № 67-93з «</w:t>
      </w:r>
      <w:r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муниципальным имуществом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End"/>
    </w:p>
    <w:p w:rsidR="00B3388D" w:rsidRDefault="00B3388D" w:rsidP="00B3388D">
      <w:pPr>
        <w:spacing w:line="276" w:lineRule="auto"/>
        <w:jc w:val="both"/>
        <w:rPr>
          <w:b/>
          <w:sz w:val="24"/>
          <w:szCs w:val="24"/>
        </w:rPr>
      </w:pPr>
    </w:p>
    <w:p w:rsidR="00B3388D" w:rsidRDefault="00B3388D" w:rsidP="00B3388D">
      <w:pPr>
        <w:pStyle w:val="tekst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Конституцией Российской Федерации, Гражданским </w:t>
      </w:r>
      <w:hyperlink r:id="rId8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 Уставом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Бурлинский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в целях совершенствования правового регулирования и повышения эффективности управления и распоряжения объектами муниципального нежилого фонда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Бурлинский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Башкортостан, 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Бурлинский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B3388D" w:rsidRDefault="00B3388D" w:rsidP="00B3388D">
      <w:pPr>
        <w:pStyle w:val="teksto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3388D" w:rsidRDefault="00B3388D" w:rsidP="00B3388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прилагаемые изменения и дополнения, вносимые в решение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Бурлинский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>от 22.09.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 № 67-93з «</w:t>
      </w:r>
      <w:r>
        <w:rPr>
          <w:sz w:val="28"/>
          <w:szCs w:val="28"/>
        </w:rPr>
        <w:t xml:space="preserve">О порядке оформления прав пользования муниципальным имуществом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Бурлинский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lastRenderedPageBreak/>
        <w:t>и об определении годовой арендной платы за пользование муниципальным имуществом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Бурлинский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  <w:proofErr w:type="gramEnd"/>
    </w:p>
    <w:p w:rsidR="00B3388D" w:rsidRDefault="00B3388D" w:rsidP="00B33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районных газетах «Звезда» и «</w:t>
      </w:r>
      <w:proofErr w:type="spellStart"/>
      <w:r>
        <w:rPr>
          <w:sz w:val="28"/>
          <w:szCs w:val="28"/>
        </w:rPr>
        <w:t>Табын</w:t>
      </w:r>
      <w:proofErr w:type="spellEnd"/>
      <w:r>
        <w:rPr>
          <w:sz w:val="28"/>
          <w:szCs w:val="28"/>
        </w:rPr>
        <w:t>».</w:t>
      </w:r>
    </w:p>
    <w:p w:rsidR="00B3388D" w:rsidRDefault="00B3388D" w:rsidP="00B3388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Бурлинский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по бюджету, налогам, экономического развития, вопросам собственности и инвестиционной политики.</w:t>
      </w:r>
    </w:p>
    <w:p w:rsidR="00B3388D" w:rsidRDefault="00B3388D" w:rsidP="00B3388D">
      <w:pPr>
        <w:spacing w:line="276" w:lineRule="auto"/>
        <w:jc w:val="both"/>
        <w:rPr>
          <w:sz w:val="28"/>
          <w:szCs w:val="28"/>
        </w:rPr>
      </w:pPr>
    </w:p>
    <w:p w:rsidR="00B3388D" w:rsidRDefault="00B3388D" w:rsidP="00B338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3388D" w:rsidRDefault="00B3388D" w:rsidP="00B3388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B3388D" w:rsidRDefault="00B3388D" w:rsidP="00B338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3388D" w:rsidRDefault="00B3388D" w:rsidP="00B3388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</w:p>
    <w:p w:rsidR="00B3388D" w:rsidRDefault="00B3388D" w:rsidP="00B338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</w:t>
      </w:r>
      <w:proofErr w:type="spellStart"/>
      <w:r>
        <w:rPr>
          <w:sz w:val="28"/>
          <w:szCs w:val="28"/>
        </w:rPr>
        <w:t>А.К.Хайретдинов</w:t>
      </w:r>
      <w:proofErr w:type="spellEnd"/>
      <w:r>
        <w:rPr>
          <w:sz w:val="28"/>
          <w:szCs w:val="28"/>
        </w:rPr>
        <w:t xml:space="preserve"> </w:t>
      </w:r>
    </w:p>
    <w:p w:rsidR="00B3388D" w:rsidRDefault="00B3388D" w:rsidP="00B3388D">
      <w:pPr>
        <w:spacing w:line="276" w:lineRule="auto"/>
        <w:jc w:val="both"/>
        <w:rPr>
          <w:sz w:val="28"/>
          <w:szCs w:val="28"/>
        </w:rPr>
      </w:pPr>
    </w:p>
    <w:p w:rsidR="00B3388D" w:rsidRDefault="00B3388D" w:rsidP="00B338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Бурлы,</w:t>
      </w:r>
    </w:p>
    <w:p w:rsidR="00B3388D" w:rsidRDefault="00B3388D" w:rsidP="00B338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«24» апреля 2019 года</w:t>
      </w:r>
    </w:p>
    <w:p w:rsidR="00B3388D" w:rsidRDefault="00B3388D" w:rsidP="00B3388D">
      <w:pPr>
        <w:jc w:val="both"/>
        <w:rPr>
          <w:sz w:val="28"/>
          <w:szCs w:val="28"/>
        </w:rPr>
      </w:pPr>
      <w:r>
        <w:rPr>
          <w:sz w:val="28"/>
          <w:szCs w:val="28"/>
        </w:rPr>
        <w:t>№ 146-231з</w:t>
      </w: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proofErr w:type="spellStart"/>
      <w:r>
        <w:rPr>
          <w:bCs/>
          <w:sz w:val="24"/>
          <w:szCs w:val="24"/>
        </w:rPr>
        <w:t>Бурлинский</w:t>
      </w:r>
      <w:proofErr w:type="spellEnd"/>
      <w:r>
        <w:rPr>
          <w:bCs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муниципального района</w:t>
      </w: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</w:t>
      </w: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B3388D" w:rsidRDefault="00B3388D" w:rsidP="00B3388D">
      <w:pPr>
        <w:autoSpaceDE w:val="0"/>
        <w:autoSpaceDN w:val="0"/>
        <w:adjustRightInd w:val="0"/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от 24.04.2019 г. № 146-231з</w:t>
      </w:r>
    </w:p>
    <w:p w:rsidR="00B3388D" w:rsidRDefault="00B3388D" w:rsidP="00B3388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3388D" w:rsidRDefault="00B3388D" w:rsidP="00B338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дополнения,</w:t>
      </w:r>
    </w:p>
    <w:p w:rsidR="00B3388D" w:rsidRDefault="00B3388D" w:rsidP="00B338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вносимые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Cs w:val="0"/>
          <w:sz w:val="28"/>
          <w:szCs w:val="28"/>
        </w:rPr>
        <w:t>от 22.09.2017 г. №67-93з «</w:t>
      </w:r>
      <w:r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муниципальным имуществом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proofErr w:type="gramEnd"/>
    </w:p>
    <w:p w:rsidR="00B3388D" w:rsidRDefault="00B3388D" w:rsidP="00B338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388D" w:rsidRDefault="00B3388D" w:rsidP="00B3388D">
      <w:pPr>
        <w:ind w:firstLine="567"/>
        <w:jc w:val="both"/>
      </w:pPr>
      <w:bookmarkStart w:id="1" w:name="sub_1002"/>
      <w:r>
        <w:t xml:space="preserve">1) в </w:t>
      </w:r>
      <w:hyperlink r:id="rId9" w:history="1">
        <w:r>
          <w:rPr>
            <w:rStyle w:val="a4"/>
          </w:rPr>
          <w:t>Порядке</w:t>
        </w:r>
      </w:hyperlink>
      <w:r>
        <w:t xml:space="preserve"> оформления прав пользования муниципальным имуществом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Башкортостан, утвержденном указанным </w:t>
      </w:r>
      <w:hyperlink r:id="rId10" w:history="1">
        <w:r>
          <w:rPr>
            <w:rStyle w:val="a4"/>
          </w:rPr>
          <w:t>решением</w:t>
        </w:r>
      </w:hyperlink>
      <w:r>
        <w:t xml:space="preserve"> Совета:</w:t>
      </w:r>
    </w:p>
    <w:p w:rsidR="00B3388D" w:rsidRDefault="00B3388D" w:rsidP="00B3388D">
      <w:pPr>
        <w:ind w:firstLine="567"/>
        <w:jc w:val="both"/>
      </w:pPr>
      <w:bookmarkStart w:id="2" w:name="sub_1201"/>
      <w:bookmarkEnd w:id="1"/>
      <w:r>
        <w:t xml:space="preserve">а) </w:t>
      </w:r>
      <w:hyperlink r:id="rId11" w:history="1">
        <w:r>
          <w:rPr>
            <w:rStyle w:val="a4"/>
          </w:rPr>
          <w:t>пункт 1.5</w:t>
        </w:r>
      </w:hyperlink>
      <w:r>
        <w:t xml:space="preserve"> исключить;</w:t>
      </w:r>
    </w:p>
    <w:p w:rsidR="00B3388D" w:rsidRDefault="00B3388D" w:rsidP="00B3388D">
      <w:pPr>
        <w:ind w:firstLine="567"/>
        <w:jc w:val="both"/>
      </w:pPr>
      <w:bookmarkStart w:id="3" w:name="sub_1011"/>
      <w:r>
        <w:t xml:space="preserve">б) </w:t>
      </w:r>
      <w:hyperlink r:id="rId12" w:history="1">
        <w:r>
          <w:rPr>
            <w:rStyle w:val="a4"/>
          </w:rPr>
          <w:t>пункт 2.4.2</w:t>
        </w:r>
      </w:hyperlink>
      <w:r>
        <w:t xml:space="preserve"> изложить в следующей редакции:</w:t>
      </w:r>
    </w:p>
    <w:bookmarkEnd w:id="3"/>
    <w:p w:rsidR="00B3388D" w:rsidRDefault="00B3388D" w:rsidP="00B3388D">
      <w:pPr>
        <w:ind w:firstLine="567"/>
        <w:jc w:val="both"/>
      </w:pPr>
      <w:r>
        <w:t>«2.4.2.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B3388D" w:rsidRDefault="00B3388D" w:rsidP="00B3388D">
      <w:pPr>
        <w:ind w:firstLine="567"/>
        <w:jc w:val="both"/>
      </w:pPr>
      <w: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B3388D" w:rsidRDefault="00B3388D" w:rsidP="00B3388D">
      <w:pPr>
        <w:ind w:firstLine="567"/>
        <w:jc w:val="both"/>
      </w:pPr>
      <w: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B3388D" w:rsidRDefault="00B3388D" w:rsidP="00B3388D">
      <w:pPr>
        <w:ind w:firstLine="567"/>
        <w:jc w:val="both"/>
      </w:pPr>
      <w: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B3388D" w:rsidRDefault="00B3388D" w:rsidP="00B3388D">
      <w:pPr>
        <w:ind w:firstLine="567"/>
        <w:jc w:val="both"/>
      </w:pPr>
      <w:r>
        <w:t>имеются неразрешенные судебные споры по поводу указанного в заявлении муниципального имущества;</w:t>
      </w:r>
    </w:p>
    <w:p w:rsidR="00B3388D" w:rsidRDefault="00B3388D" w:rsidP="00B3388D">
      <w:pPr>
        <w:ind w:firstLine="567"/>
        <w:jc w:val="both"/>
      </w:pPr>
      <w: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B3388D" w:rsidRDefault="00B3388D" w:rsidP="00B3388D">
      <w:pPr>
        <w:ind w:firstLine="567"/>
        <w:jc w:val="both"/>
      </w:pPr>
      <w: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B3388D" w:rsidRDefault="00B3388D" w:rsidP="00B3388D">
      <w:pPr>
        <w:ind w:firstLine="567"/>
        <w:jc w:val="both"/>
      </w:pPr>
      <w: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B3388D" w:rsidRDefault="00B3388D" w:rsidP="00B3388D">
      <w:pPr>
        <w:ind w:firstLine="567"/>
        <w:jc w:val="both"/>
      </w:pPr>
      <w: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B3388D" w:rsidRDefault="00B3388D" w:rsidP="00B3388D">
      <w:pPr>
        <w:ind w:firstLine="567"/>
        <w:jc w:val="both"/>
      </w:pPr>
      <w:r>
        <w:t>заявителем предоставлены заведомо ложные сведения, содержащиеся в представленных документах.</w:t>
      </w:r>
    </w:p>
    <w:p w:rsidR="00B3388D" w:rsidRDefault="00B3388D" w:rsidP="00B3388D">
      <w:pPr>
        <w:ind w:firstLine="567"/>
        <w:jc w:val="both"/>
      </w:pPr>
      <w: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заявления";</w:t>
      </w:r>
    </w:p>
    <w:p w:rsidR="00B3388D" w:rsidRDefault="00B3388D" w:rsidP="00B3388D">
      <w:pPr>
        <w:ind w:firstLine="567"/>
        <w:jc w:val="both"/>
      </w:pPr>
      <w:bookmarkStart w:id="4" w:name="sub_1012"/>
      <w:r>
        <w:t xml:space="preserve">в) </w:t>
      </w:r>
      <w:hyperlink r:id="rId13" w:history="1">
        <w:r>
          <w:rPr>
            <w:rStyle w:val="a4"/>
          </w:rPr>
          <w:t>пункт 2.4.3</w:t>
        </w:r>
      </w:hyperlink>
      <w:r>
        <w:t xml:space="preserve"> изложить в следующей редакции:</w:t>
      </w:r>
    </w:p>
    <w:bookmarkEnd w:id="4"/>
    <w:p w:rsidR="00B3388D" w:rsidRDefault="00B3388D" w:rsidP="00B3388D">
      <w:pPr>
        <w:ind w:firstLine="567"/>
        <w:jc w:val="both"/>
      </w:pPr>
      <w:r>
        <w:t xml:space="preserve">«2.4.3. </w:t>
      </w:r>
      <w:proofErr w:type="gramStart"/>
      <w: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(далее – Администрация) по итогам работы Комиссии по рассмотрению заявок на право пользования муниципальным имуществом</w:t>
      </w:r>
      <w:r>
        <w:rPr>
          <w:bCs/>
        </w:rPr>
        <w:t xml:space="preserve"> 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</w:t>
      </w:r>
      <w:r>
        <w:lastRenderedPageBreak/>
        <w:t xml:space="preserve">района </w:t>
      </w:r>
      <w:proofErr w:type="spellStart"/>
      <w:r>
        <w:t>Гафурийский</w:t>
      </w:r>
      <w:proofErr w:type="spellEnd"/>
      <w:r>
        <w:t xml:space="preserve"> район РБ (далее - Комиссия), созданной Администрацией.</w:t>
      </w:r>
      <w:proofErr w:type="gramEnd"/>
      <w:r>
        <w:t xml:space="preserve"> Положение о Комиссии, состав и порядок ее работы утверждаются постановлением Администрации. Комиссия оформляет протокол, который утверждается Администрацией»;</w:t>
      </w:r>
    </w:p>
    <w:p w:rsidR="00B3388D" w:rsidRDefault="00B3388D" w:rsidP="00B3388D">
      <w:pPr>
        <w:ind w:firstLine="567"/>
        <w:jc w:val="both"/>
      </w:pPr>
      <w:bookmarkStart w:id="5" w:name="sub_1202"/>
      <w:bookmarkEnd w:id="2"/>
      <w:r>
        <w:t xml:space="preserve">г) </w:t>
      </w:r>
      <w:hyperlink r:id="rId14" w:history="1">
        <w:r>
          <w:rPr>
            <w:rStyle w:val="a4"/>
          </w:rPr>
          <w:t>абзац четвертый пункта 2.5</w:t>
        </w:r>
      </w:hyperlink>
      <w:r>
        <w:t xml:space="preserve"> дополнить словами "и субаренду";</w:t>
      </w:r>
    </w:p>
    <w:p w:rsidR="00B3388D" w:rsidRDefault="00B3388D" w:rsidP="00B3388D">
      <w:pPr>
        <w:ind w:firstLine="567"/>
        <w:jc w:val="both"/>
      </w:pPr>
      <w:bookmarkStart w:id="6" w:name="sub_1203"/>
      <w:bookmarkEnd w:id="5"/>
      <w:r>
        <w:t xml:space="preserve">д) в </w:t>
      </w:r>
      <w:hyperlink r:id="rId15" w:history="1">
        <w:r>
          <w:rPr>
            <w:rStyle w:val="a4"/>
          </w:rPr>
          <w:t>пунктах 2.10</w:t>
        </w:r>
      </w:hyperlink>
      <w:r>
        <w:t xml:space="preserve">, </w:t>
      </w:r>
      <w:hyperlink r:id="rId16" w:history="1">
        <w:r>
          <w:rPr>
            <w:rStyle w:val="a4"/>
          </w:rPr>
          <w:t>5.8</w:t>
        </w:r>
      </w:hyperlink>
      <w:r>
        <w:t xml:space="preserve">  и </w:t>
      </w:r>
      <w:hyperlink r:id="rId17" w:history="1">
        <w:r>
          <w:rPr>
            <w:rStyle w:val="a4"/>
          </w:rPr>
          <w:t>5.9</w:t>
        </w:r>
      </w:hyperlink>
      <w:r>
        <w:t xml:space="preserve"> слово "балансодержатель" в соответствующем падеже заменить словом "арендодатель" в соответствующем падеже;</w:t>
      </w:r>
    </w:p>
    <w:p w:rsidR="00B3388D" w:rsidRDefault="00B3388D" w:rsidP="00B3388D">
      <w:pPr>
        <w:ind w:firstLine="567"/>
        <w:jc w:val="both"/>
      </w:pPr>
      <w:bookmarkStart w:id="7" w:name="sub_1013"/>
      <w:r>
        <w:t xml:space="preserve">е) </w:t>
      </w:r>
      <w:hyperlink r:id="rId18" w:history="1">
        <w:r>
          <w:rPr>
            <w:rStyle w:val="a4"/>
          </w:rPr>
          <w:t>пункт 2.11</w:t>
        </w:r>
      </w:hyperlink>
      <w:r>
        <w:t xml:space="preserve"> исключить;</w:t>
      </w:r>
    </w:p>
    <w:p w:rsidR="00B3388D" w:rsidRDefault="00B3388D" w:rsidP="00B3388D">
      <w:pPr>
        <w:ind w:firstLine="567"/>
        <w:jc w:val="both"/>
      </w:pPr>
      <w:bookmarkStart w:id="8" w:name="sub_1014"/>
      <w:bookmarkEnd w:id="7"/>
      <w:r>
        <w:t xml:space="preserve">ж) </w:t>
      </w:r>
      <w:hyperlink r:id="rId19" w:history="1">
        <w:r>
          <w:rPr>
            <w:rStyle w:val="a4"/>
          </w:rPr>
          <w:t>пункт 2.12</w:t>
        </w:r>
      </w:hyperlink>
      <w:r>
        <w:t xml:space="preserve"> изложить в следующей редакции:</w:t>
      </w:r>
    </w:p>
    <w:bookmarkEnd w:id="8"/>
    <w:p w:rsidR="00B3388D" w:rsidRDefault="00B3388D" w:rsidP="00B3388D">
      <w:pPr>
        <w:ind w:firstLine="567"/>
        <w:jc w:val="both"/>
      </w:pPr>
      <w:r>
        <w:t xml:space="preserve">«2.12. </w:t>
      </w:r>
      <w:proofErr w:type="gramStart"/>
      <w:r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Федерации»;</w:t>
      </w:r>
      <w:proofErr w:type="gramEnd"/>
    </w:p>
    <w:p w:rsidR="00B3388D" w:rsidRDefault="00B3388D" w:rsidP="00B3388D">
      <w:pPr>
        <w:ind w:firstLine="567"/>
        <w:jc w:val="both"/>
      </w:pPr>
      <w:bookmarkStart w:id="9" w:name="sub_1015"/>
      <w:r>
        <w:t xml:space="preserve">з) </w:t>
      </w:r>
      <w:hyperlink r:id="rId20" w:history="1">
        <w:r>
          <w:rPr>
            <w:rStyle w:val="a4"/>
          </w:rPr>
          <w:t>пункт 2.13</w:t>
        </w:r>
      </w:hyperlink>
      <w:r>
        <w:t xml:space="preserve"> изложить в следующей редакции:</w:t>
      </w:r>
    </w:p>
    <w:bookmarkEnd w:id="9"/>
    <w:p w:rsidR="00B3388D" w:rsidRDefault="00B3388D" w:rsidP="00B3388D">
      <w:pPr>
        <w:ind w:firstLine="567"/>
        <w:jc w:val="both"/>
      </w:pPr>
      <w:r>
        <w:t>«2.13.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B3388D" w:rsidRDefault="00B3388D" w:rsidP="00B3388D">
      <w:pPr>
        <w:ind w:firstLine="567"/>
        <w:jc w:val="both"/>
      </w:pPr>
      <w: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B3388D" w:rsidRDefault="00B3388D" w:rsidP="00B3388D">
      <w:pPr>
        <w:ind w:firstLine="567"/>
        <w:jc w:val="both"/>
      </w:pPr>
      <w: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договоров»;</w:t>
      </w:r>
    </w:p>
    <w:p w:rsidR="00B3388D" w:rsidRDefault="00B3388D" w:rsidP="00B3388D">
      <w:pPr>
        <w:ind w:firstLine="567"/>
        <w:jc w:val="both"/>
      </w:pPr>
      <w:bookmarkStart w:id="10" w:name="sub_1016"/>
      <w:r>
        <w:t xml:space="preserve">и) </w:t>
      </w:r>
      <w:hyperlink r:id="rId21" w:history="1">
        <w:r>
          <w:rPr>
            <w:rStyle w:val="a4"/>
          </w:rPr>
          <w:t>пункты 2.12-2.15</w:t>
        </w:r>
      </w:hyperlink>
      <w:r>
        <w:t xml:space="preserve"> считать пунктами 2.11-2.14;</w:t>
      </w:r>
      <w:bookmarkEnd w:id="10"/>
    </w:p>
    <w:p w:rsidR="00B3388D" w:rsidRDefault="00B3388D" w:rsidP="00B3388D">
      <w:pPr>
        <w:ind w:firstLine="567"/>
        <w:jc w:val="both"/>
      </w:pPr>
      <w:bookmarkStart w:id="11" w:name="sub_1017"/>
      <w:bookmarkStart w:id="12" w:name="sub_1205"/>
      <w:bookmarkEnd w:id="6"/>
      <w:r>
        <w:t xml:space="preserve">к) </w:t>
      </w:r>
      <w:hyperlink r:id="rId22" w:history="1">
        <w:r>
          <w:rPr>
            <w:rStyle w:val="a4"/>
          </w:rPr>
          <w:t>пункт 3.6</w:t>
        </w:r>
      </w:hyperlink>
      <w:r>
        <w:t xml:space="preserve"> изложить в следующей редакции:</w:t>
      </w:r>
    </w:p>
    <w:bookmarkEnd w:id="11"/>
    <w:p w:rsidR="00B3388D" w:rsidRDefault="00B3388D" w:rsidP="00B3388D">
      <w:pPr>
        <w:ind w:firstLine="567"/>
        <w:jc w:val="both"/>
      </w:pPr>
      <w:r>
        <w:t xml:space="preserve">«3.6. Для оформления договора доверительного управления муниципальным имуществом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представляются заявление и следующие документы или их копии:</w:t>
      </w:r>
    </w:p>
    <w:p w:rsidR="00B3388D" w:rsidRDefault="00B3388D" w:rsidP="00B3388D">
      <w:pPr>
        <w:ind w:firstLine="567"/>
        <w:jc w:val="both"/>
      </w:pPr>
      <w: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3388D" w:rsidRDefault="00B3388D" w:rsidP="00B3388D">
      <w:pPr>
        <w:ind w:firstLine="567"/>
        <w:jc w:val="both"/>
      </w:pPr>
      <w:r>
        <w:t>б) для индивидуального предпринимателя - документы, удостоверяющие личность;</w:t>
      </w:r>
    </w:p>
    <w:p w:rsidR="00B3388D" w:rsidRDefault="00B3388D" w:rsidP="00B3388D">
      <w:pPr>
        <w:ind w:firstLine="567"/>
        <w:jc w:val="both"/>
      </w:pPr>
      <w:proofErr w:type="gramStart"/>
      <w: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3388D" w:rsidRDefault="00B3388D" w:rsidP="00B3388D">
      <w:pPr>
        <w:ind w:firstLine="567"/>
        <w:jc w:val="both"/>
      </w:pPr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3388D" w:rsidRDefault="00B3388D" w:rsidP="00B3388D">
      <w:pPr>
        <w:ind w:firstLine="567"/>
        <w:jc w:val="both"/>
      </w:pPr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3388D" w:rsidRDefault="00B3388D" w:rsidP="00B3388D">
      <w:pPr>
        <w:ind w:firstLine="567"/>
        <w:jc w:val="both"/>
      </w:pPr>
      <w: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3388D" w:rsidRDefault="00B3388D" w:rsidP="00B3388D">
      <w:pPr>
        <w:ind w:firstLine="567"/>
        <w:jc w:val="both"/>
      </w:pPr>
      <w:r>
        <w:t xml:space="preserve">ж) перечень муниципального имущества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Башкортостан, предполагаемого к передаче в доверительное управление;</w:t>
      </w:r>
    </w:p>
    <w:p w:rsidR="00B3388D" w:rsidRDefault="00B3388D" w:rsidP="00B3388D">
      <w:pPr>
        <w:ind w:firstLine="567"/>
        <w:jc w:val="both"/>
      </w:pPr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3388D" w:rsidRDefault="00B3388D" w:rsidP="00B3388D">
      <w:pPr>
        <w:ind w:firstLine="567"/>
        <w:jc w:val="both"/>
      </w:pPr>
      <w:r>
        <w:lastRenderedPageBreak/>
        <w:t>и) опись представляемых документов.</w:t>
      </w:r>
    </w:p>
    <w:p w:rsidR="00B3388D" w:rsidRDefault="00B3388D" w:rsidP="00B3388D">
      <w:pPr>
        <w:ind w:firstLine="567"/>
        <w:jc w:val="both"/>
      </w:pPr>
      <w:r>
        <w:t>Документы, указанные в подпунктах "а", "б", "г", "д", "ж</w:t>
      </w:r>
      <w:proofErr w:type="gramStart"/>
      <w:r>
        <w:t>"-</w:t>
      </w:r>
      <w:proofErr w:type="gramEnd"/>
      <w:r>
        <w:t>"и" настоящего пункта, представляются в Администрацию заявителем самостоятельно.</w:t>
      </w:r>
    </w:p>
    <w:p w:rsidR="00B3388D" w:rsidRDefault="00B3388D" w:rsidP="00B3388D">
      <w:pPr>
        <w:ind w:firstLine="567"/>
        <w:jc w:val="both"/>
      </w:pPr>
      <w:proofErr w:type="gramStart"/>
      <w: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B3388D" w:rsidRDefault="00B3388D" w:rsidP="00B3388D">
      <w:pPr>
        <w:ind w:firstLine="567"/>
        <w:jc w:val="both"/>
      </w:pPr>
      <w:bookmarkStart w:id="13" w:name="sub_1018"/>
      <w:r>
        <w:t xml:space="preserve">л) </w:t>
      </w:r>
      <w:hyperlink r:id="rId23" w:history="1">
        <w:r>
          <w:rPr>
            <w:rStyle w:val="a4"/>
          </w:rPr>
          <w:t>пункт 4.6</w:t>
        </w:r>
      </w:hyperlink>
      <w:r>
        <w:t xml:space="preserve"> изложить в следующей редакции:</w:t>
      </w:r>
    </w:p>
    <w:bookmarkEnd w:id="13"/>
    <w:p w:rsidR="00B3388D" w:rsidRDefault="00B3388D" w:rsidP="00B3388D">
      <w:pPr>
        <w:ind w:firstLine="567"/>
        <w:jc w:val="both"/>
      </w:pPr>
      <w:r>
        <w:t xml:space="preserve">«4.6. Для оформления договора безвозмездного пользования муниципальным имуществом </w:t>
      </w:r>
      <w:r>
        <w:rPr>
          <w:bCs/>
        </w:rPr>
        <w:t xml:space="preserve">сельского поселения 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представляются заявление и следующие документы или их копии:</w:t>
      </w:r>
    </w:p>
    <w:p w:rsidR="00B3388D" w:rsidRDefault="00B3388D" w:rsidP="00B3388D">
      <w:pPr>
        <w:ind w:firstLine="567"/>
        <w:jc w:val="both"/>
      </w:pPr>
      <w: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3388D" w:rsidRDefault="00B3388D" w:rsidP="00B3388D">
      <w:pPr>
        <w:ind w:firstLine="567"/>
        <w:jc w:val="both"/>
      </w:pPr>
      <w:r>
        <w:t>б) для индивидуального предпринимателя - документы, удостоверяющие личность;</w:t>
      </w:r>
    </w:p>
    <w:p w:rsidR="00B3388D" w:rsidRDefault="00B3388D" w:rsidP="00B3388D">
      <w:pPr>
        <w:ind w:firstLine="567"/>
        <w:jc w:val="both"/>
      </w:pPr>
      <w:proofErr w:type="gramStart"/>
      <w: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3388D" w:rsidRDefault="00B3388D" w:rsidP="00B3388D">
      <w:pPr>
        <w:ind w:firstLine="567"/>
        <w:jc w:val="both"/>
      </w:pPr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3388D" w:rsidRDefault="00B3388D" w:rsidP="00B3388D">
      <w:pPr>
        <w:ind w:firstLine="567"/>
        <w:jc w:val="both"/>
      </w:pPr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3388D" w:rsidRDefault="00B3388D" w:rsidP="00B3388D">
      <w:pPr>
        <w:ind w:firstLine="567"/>
        <w:jc w:val="both"/>
      </w:pPr>
      <w: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3388D" w:rsidRDefault="00B3388D" w:rsidP="00B3388D">
      <w:pPr>
        <w:ind w:firstLine="567"/>
        <w:jc w:val="both"/>
      </w:pPr>
      <w:r>
        <w:t xml:space="preserve">ж) перечень муниципального имущества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Башкортостан, предполагаемого к передаче в безвозмездное пользование;</w:t>
      </w:r>
    </w:p>
    <w:p w:rsidR="00B3388D" w:rsidRDefault="00B3388D" w:rsidP="00B3388D">
      <w:pPr>
        <w:ind w:firstLine="567"/>
        <w:jc w:val="both"/>
      </w:pPr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3388D" w:rsidRDefault="00B3388D" w:rsidP="00B3388D">
      <w:pPr>
        <w:ind w:firstLine="567"/>
        <w:jc w:val="both"/>
      </w:pPr>
      <w:r>
        <w:t>и) опись представляемых документов.</w:t>
      </w:r>
    </w:p>
    <w:p w:rsidR="00B3388D" w:rsidRDefault="00B3388D" w:rsidP="00B3388D">
      <w:pPr>
        <w:ind w:firstLine="567"/>
        <w:jc w:val="both"/>
      </w:pPr>
      <w:r>
        <w:t>Документы, указанные в подпунктах "а", "б", "г", "д", "ж</w:t>
      </w:r>
      <w:proofErr w:type="gramStart"/>
      <w:r>
        <w:t>"-</w:t>
      </w:r>
      <w:proofErr w:type="gramEnd"/>
      <w:r>
        <w:t>"и" настоящего пункта, представляются в Администрацию заявителем самостоятельно.</w:t>
      </w:r>
    </w:p>
    <w:p w:rsidR="00B3388D" w:rsidRDefault="00B3388D" w:rsidP="00B3388D">
      <w:pPr>
        <w:ind w:firstLine="567"/>
        <w:jc w:val="both"/>
      </w:pPr>
      <w:proofErr w:type="gramStart"/>
      <w: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B3388D" w:rsidRDefault="00B3388D" w:rsidP="00B3388D">
      <w:pPr>
        <w:ind w:firstLine="567"/>
        <w:jc w:val="both"/>
      </w:pPr>
      <w:r>
        <w:t xml:space="preserve">м) в </w:t>
      </w:r>
      <w:hyperlink r:id="rId24" w:history="1">
        <w:r>
          <w:rPr>
            <w:rStyle w:val="a4"/>
          </w:rPr>
          <w:t>пункте 4.9</w:t>
        </w:r>
      </w:hyperlink>
      <w:r>
        <w:t xml:space="preserve"> последнее предложение исключить;</w:t>
      </w:r>
    </w:p>
    <w:p w:rsidR="00B3388D" w:rsidRDefault="00B3388D" w:rsidP="00B3388D">
      <w:pPr>
        <w:ind w:firstLine="567"/>
        <w:jc w:val="both"/>
      </w:pPr>
      <w:proofErr w:type="gramStart"/>
      <w:r>
        <w:t xml:space="preserve">н) абзац 3 пункта 5.2. изложить в следующей редакции: «муниципальные предприятия и учреждения сельского поселения </w:t>
      </w:r>
      <w:proofErr w:type="spellStart"/>
      <w:r>
        <w:t>Бурлинский</w:t>
      </w:r>
      <w:proofErr w:type="spellEnd"/>
      <w:r>
        <w:t xml:space="preserve"> 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Администрацией»</w:t>
      </w:r>
      <w:proofErr w:type="gramEnd"/>
    </w:p>
    <w:p w:rsidR="00B3388D" w:rsidRDefault="00B3388D" w:rsidP="00B3388D">
      <w:pPr>
        <w:ind w:firstLine="567"/>
        <w:jc w:val="both"/>
      </w:pPr>
      <w:bookmarkStart w:id="14" w:name="sub_1019"/>
      <w:r>
        <w:lastRenderedPageBreak/>
        <w:t xml:space="preserve">о) </w:t>
      </w:r>
      <w:hyperlink r:id="rId25" w:history="1">
        <w:r>
          <w:rPr>
            <w:rStyle w:val="a4"/>
          </w:rPr>
          <w:t>пункт 5.4</w:t>
        </w:r>
      </w:hyperlink>
      <w:r>
        <w:t xml:space="preserve"> изложить в следующей редакции:</w:t>
      </w:r>
    </w:p>
    <w:bookmarkEnd w:id="14"/>
    <w:p w:rsidR="00B3388D" w:rsidRDefault="00B3388D" w:rsidP="00B3388D">
      <w:pPr>
        <w:ind w:firstLine="567"/>
        <w:jc w:val="both"/>
      </w:pPr>
      <w:r>
        <w:t xml:space="preserve">«5.4. Для оформления договора аренды муниципального имущества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без права выкупа представляются заявление и следующие документы или их копии:</w:t>
      </w:r>
    </w:p>
    <w:p w:rsidR="00B3388D" w:rsidRDefault="00B3388D" w:rsidP="00B3388D">
      <w:pPr>
        <w:ind w:firstLine="567"/>
        <w:jc w:val="both"/>
      </w:pPr>
      <w: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3388D" w:rsidRDefault="00B3388D" w:rsidP="00B3388D">
      <w:pPr>
        <w:ind w:firstLine="567"/>
        <w:jc w:val="both"/>
      </w:pPr>
      <w:r>
        <w:t>б) для индивидуального предпринимателя - документы, удостоверяющие личность;</w:t>
      </w:r>
    </w:p>
    <w:p w:rsidR="00B3388D" w:rsidRDefault="00B3388D" w:rsidP="00B3388D">
      <w:pPr>
        <w:ind w:firstLine="567"/>
        <w:jc w:val="both"/>
      </w:pPr>
      <w:proofErr w:type="gramStart"/>
      <w: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3388D" w:rsidRDefault="00B3388D" w:rsidP="00B3388D">
      <w:pPr>
        <w:ind w:firstLine="567"/>
        <w:jc w:val="both"/>
      </w:pPr>
      <w: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B3388D" w:rsidRDefault="00B3388D" w:rsidP="00B3388D">
      <w:pPr>
        <w:ind w:firstLine="567"/>
        <w:jc w:val="both"/>
      </w:pPr>
      <w: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B3388D" w:rsidRDefault="00B3388D" w:rsidP="00B3388D">
      <w:pPr>
        <w:ind w:firstLine="567"/>
        <w:jc w:val="both"/>
      </w:pPr>
      <w: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3388D" w:rsidRDefault="00B3388D" w:rsidP="00B3388D">
      <w:pPr>
        <w:ind w:firstLine="567"/>
        <w:jc w:val="both"/>
      </w:pPr>
      <w:r>
        <w:t>ж) перечень муниципального имущества Республики Башкортостан, предполагаемого к передаче в аренду;</w:t>
      </w:r>
    </w:p>
    <w:p w:rsidR="00B3388D" w:rsidRDefault="00B3388D" w:rsidP="00B3388D">
      <w:pPr>
        <w:ind w:firstLine="567"/>
        <w:jc w:val="both"/>
      </w:pPr>
      <w: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B3388D" w:rsidRDefault="00B3388D" w:rsidP="00B3388D">
      <w:pPr>
        <w:ind w:firstLine="567"/>
        <w:jc w:val="both"/>
      </w:pPr>
      <w:r>
        <w:t>и) опись представляемых документов.</w:t>
      </w:r>
    </w:p>
    <w:p w:rsidR="00B3388D" w:rsidRDefault="00B3388D" w:rsidP="00B3388D">
      <w:pPr>
        <w:tabs>
          <w:tab w:val="left" w:pos="284"/>
        </w:tabs>
        <w:ind w:firstLine="567"/>
        <w:jc w:val="both"/>
      </w:pPr>
      <w:r>
        <w:t>Документы, указанные в подпунктах "а", "б", "г", "д", "ж</w:t>
      </w:r>
      <w:proofErr w:type="gramStart"/>
      <w:r>
        <w:t>"-</w:t>
      </w:r>
      <w:proofErr w:type="gramEnd"/>
      <w:r>
        <w:t>"и" настоящего пункта, представляются в Администрацию  заявителем самостоятельно.</w:t>
      </w:r>
    </w:p>
    <w:p w:rsidR="00B3388D" w:rsidRDefault="00B3388D" w:rsidP="00B3388D">
      <w:pPr>
        <w:ind w:firstLine="567"/>
        <w:jc w:val="both"/>
      </w:pPr>
      <w:proofErr w:type="gramStart"/>
      <w:r>
        <w:t>Документы, указанные в подпунктах "в", "е"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инициативе.";</w:t>
      </w:r>
      <w:proofErr w:type="gramEnd"/>
    </w:p>
    <w:p w:rsidR="00B3388D" w:rsidRDefault="00B3388D" w:rsidP="00B3388D">
      <w:pPr>
        <w:ind w:firstLine="567"/>
        <w:jc w:val="both"/>
      </w:pPr>
      <w:bookmarkStart w:id="15" w:name="sub_1209"/>
      <w:r>
        <w:t xml:space="preserve">п) </w:t>
      </w:r>
      <w:hyperlink r:id="rId26" w:history="1">
        <w:r>
          <w:rPr>
            <w:rStyle w:val="a4"/>
          </w:rPr>
          <w:t>абзац первый пункта 5.7</w:t>
        </w:r>
      </w:hyperlink>
      <w:r>
        <w:t xml:space="preserve"> изложить в следующей редакции:</w:t>
      </w:r>
    </w:p>
    <w:bookmarkEnd w:id="15"/>
    <w:p w:rsidR="00B3388D" w:rsidRDefault="00B3388D" w:rsidP="00B3388D">
      <w:pPr>
        <w:ind w:firstLine="567"/>
        <w:jc w:val="both"/>
      </w:pPr>
      <w:r>
        <w:t xml:space="preserve">«5.7. </w:t>
      </w:r>
      <w:proofErr w:type="gramStart"/>
      <w:r>
        <w:t xml:space="preserve">Размер годовой арендной платы за пользование муниципальным имуществом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определяется в соответствии с отчетом независимого оценщика, произведенным согласно требованиям Федерального закона от 29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 №135-ФЗ "Об оценочной деятельности в Российской Федерации", либо с Методикой определения годовой арендной платы за пользование муниципальным имуществом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proofErr w:type="gramEnd"/>
      <w:r>
        <w:t xml:space="preserve"> район Республики Башкортостан, утвержденной решением Совета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от 22.09.2017 года №67-93з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>
        <w:t>наличия необходимости заключения договора аренды</w:t>
      </w:r>
      <w:proofErr w:type="gramEnd"/>
      <w: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(аукционов)»;</w:t>
      </w:r>
    </w:p>
    <w:p w:rsidR="00B3388D" w:rsidRDefault="00B3388D" w:rsidP="00B3388D">
      <w:pPr>
        <w:ind w:firstLine="567"/>
        <w:jc w:val="both"/>
      </w:pPr>
      <w:bookmarkStart w:id="16" w:name="sub_1210"/>
      <w:r>
        <w:lastRenderedPageBreak/>
        <w:t xml:space="preserve">р) </w:t>
      </w:r>
      <w:hyperlink r:id="rId27" w:history="1">
        <w:r>
          <w:rPr>
            <w:rStyle w:val="a4"/>
          </w:rPr>
          <w:t>пункт 5.11</w:t>
        </w:r>
      </w:hyperlink>
      <w:r>
        <w:t xml:space="preserve"> изложить в следующей редакции:</w:t>
      </w:r>
    </w:p>
    <w:bookmarkEnd w:id="16"/>
    <w:p w:rsidR="00B3388D" w:rsidRDefault="00B3388D" w:rsidP="00B3388D">
      <w:pPr>
        <w:ind w:firstLine="567"/>
        <w:jc w:val="both"/>
      </w:pPr>
      <w:r>
        <w:t xml:space="preserve">«5.11. При заключении с субъектами малого и среднего предпринимательства договоров аренды в отношении муниципального имущества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арендная плата вносится в следующем порядке:</w:t>
      </w:r>
    </w:p>
    <w:p w:rsidR="00B3388D" w:rsidRDefault="00B3388D" w:rsidP="00B3388D">
      <w:pPr>
        <w:ind w:firstLine="567"/>
        <w:jc w:val="both"/>
      </w:pPr>
      <w:r>
        <w:t>в первый год аренды - 40 процентов от размера арендной платы (</w:t>
      </w:r>
      <w:proofErr w:type="spellStart"/>
      <w:r>
        <w:t>Кн</w:t>
      </w:r>
      <w:proofErr w:type="spellEnd"/>
      <w:r>
        <w:t xml:space="preserve"> = 0,4);</w:t>
      </w:r>
    </w:p>
    <w:p w:rsidR="00B3388D" w:rsidRDefault="00B3388D" w:rsidP="00B3388D">
      <w:pPr>
        <w:ind w:firstLine="567"/>
        <w:jc w:val="both"/>
      </w:pPr>
      <w:r>
        <w:t>во второй год аренды - 60 процентов от размера арендной платы (</w:t>
      </w:r>
      <w:proofErr w:type="spellStart"/>
      <w:r>
        <w:t>Кн</w:t>
      </w:r>
      <w:proofErr w:type="spellEnd"/>
      <w:r>
        <w:t xml:space="preserve"> = 0,6);</w:t>
      </w:r>
    </w:p>
    <w:p w:rsidR="00B3388D" w:rsidRDefault="00B3388D" w:rsidP="00B3388D">
      <w:pPr>
        <w:ind w:firstLine="567"/>
        <w:jc w:val="both"/>
      </w:pPr>
      <w:r>
        <w:t>в третий год аренды - 80 процентов от размера арендной платы (</w:t>
      </w:r>
      <w:proofErr w:type="spellStart"/>
      <w:r>
        <w:t>Кн</w:t>
      </w:r>
      <w:proofErr w:type="spellEnd"/>
      <w:r>
        <w:t xml:space="preserve"> = 0,8);</w:t>
      </w:r>
    </w:p>
    <w:p w:rsidR="00B3388D" w:rsidRDefault="00B3388D" w:rsidP="00B3388D">
      <w:pPr>
        <w:ind w:firstLine="567"/>
        <w:jc w:val="both"/>
      </w:pPr>
      <w:r>
        <w:t>в четвертый год аренды и далее - 100 процентов от размера арендной платы (</w:t>
      </w:r>
      <w:proofErr w:type="spellStart"/>
      <w:r>
        <w:t>Кн</w:t>
      </w:r>
      <w:proofErr w:type="spellEnd"/>
      <w:r>
        <w:t xml:space="preserve"> = 1).</w:t>
      </w:r>
    </w:p>
    <w:p w:rsidR="00B3388D" w:rsidRDefault="00B3388D" w:rsidP="00B3388D">
      <w:pPr>
        <w:ind w:firstLine="567"/>
        <w:jc w:val="both"/>
      </w:pPr>
      <w:r>
        <w:t>Во всех иных случаях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 xml:space="preserve"> = 1»;</w:t>
      </w:r>
    </w:p>
    <w:p w:rsidR="00B3388D" w:rsidRDefault="00B3388D" w:rsidP="00B3388D">
      <w:pPr>
        <w:ind w:firstLine="567"/>
        <w:jc w:val="both"/>
      </w:pPr>
      <w:bookmarkStart w:id="17" w:name="sub_1110"/>
      <w:r>
        <w:t xml:space="preserve">с) </w:t>
      </w:r>
      <w:hyperlink r:id="rId28" w:history="1">
        <w:r>
          <w:rPr>
            <w:rStyle w:val="a4"/>
          </w:rPr>
          <w:t>пункт 6.1</w:t>
        </w:r>
      </w:hyperlink>
      <w:r>
        <w:t xml:space="preserve"> изложить в следующей редакции:</w:t>
      </w:r>
    </w:p>
    <w:bookmarkEnd w:id="17"/>
    <w:p w:rsidR="00B3388D" w:rsidRDefault="00B3388D" w:rsidP="00B3388D">
      <w:pPr>
        <w:ind w:firstLine="567"/>
        <w:jc w:val="both"/>
      </w:pPr>
      <w:r>
        <w:t>«6.1. Арендатор по согласованию с Администрацией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аренды»;</w:t>
      </w:r>
    </w:p>
    <w:p w:rsidR="00B3388D" w:rsidRDefault="00B3388D" w:rsidP="00B3388D">
      <w:pPr>
        <w:ind w:firstLine="567"/>
        <w:jc w:val="both"/>
      </w:pPr>
      <w:bookmarkStart w:id="18" w:name="sub_1111"/>
      <w:r>
        <w:t xml:space="preserve">т) </w:t>
      </w:r>
      <w:hyperlink r:id="rId29" w:history="1">
        <w:r>
          <w:rPr>
            <w:rStyle w:val="a4"/>
          </w:rPr>
          <w:t>пункт 6.5</w:t>
        </w:r>
      </w:hyperlink>
      <w:r>
        <w:t xml:space="preserve"> изложить в следующей редакции:</w:t>
      </w:r>
    </w:p>
    <w:bookmarkEnd w:id="18"/>
    <w:p w:rsidR="00B3388D" w:rsidRDefault="00B3388D" w:rsidP="00B3388D">
      <w:pPr>
        <w:ind w:firstLine="567"/>
        <w:jc w:val="both"/>
      </w:pPr>
      <w:r>
        <w:t xml:space="preserve">«6.5. Передача в субаренду третьим лицам арендуемого муниципального имущества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B3388D" w:rsidRDefault="00B3388D" w:rsidP="00B3388D">
      <w:pPr>
        <w:ind w:firstLine="567"/>
        <w:jc w:val="both"/>
      </w:pPr>
      <w:r>
        <w:t>по результатам проведения торгов;</w:t>
      </w:r>
    </w:p>
    <w:p w:rsidR="00B3388D" w:rsidRDefault="00B3388D" w:rsidP="00B3388D">
      <w:pPr>
        <w:ind w:firstLine="567"/>
        <w:jc w:val="both"/>
      </w:pPr>
      <w:r>
        <w:t>если такие торги признаны несостоявшимися;</w:t>
      </w:r>
    </w:p>
    <w:p w:rsidR="00B3388D" w:rsidRDefault="00B3388D" w:rsidP="00B3388D">
      <w:pPr>
        <w:ind w:firstLine="567"/>
        <w:jc w:val="both"/>
      </w:pPr>
      <w:r>
        <w:t>на основании муниципального контракта или на основании пункта 1 части 1 статьи 17.1 Федерального закона «О защите конкуренции»;</w:t>
      </w:r>
    </w:p>
    <w:p w:rsidR="00B3388D" w:rsidRDefault="00B3388D" w:rsidP="00B3388D">
      <w:pPr>
        <w:ind w:firstLine="567"/>
        <w:jc w:val="both"/>
      </w:pPr>
      <w:r>
        <w:t xml:space="preserve">2) Наименование приложения №2 решения Совета сельского поселения изложить в следующей редакции: «Методика определения годовой арендной платы за пользование муниципальным имуществом сельского поселения </w:t>
      </w:r>
      <w:proofErr w:type="spellStart"/>
      <w:r>
        <w:t>Бурлинский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Башкортостан».</w:t>
      </w:r>
    </w:p>
    <w:p w:rsidR="00B3388D" w:rsidRDefault="00B3388D" w:rsidP="00B3388D">
      <w:pPr>
        <w:ind w:firstLine="567"/>
        <w:jc w:val="both"/>
      </w:pPr>
      <w:r>
        <w:t xml:space="preserve">3) в </w:t>
      </w:r>
      <w:hyperlink r:id="rId30" w:history="1">
        <w:r>
          <w:rPr>
            <w:rStyle w:val="a4"/>
          </w:rPr>
          <w:t>Методике</w:t>
        </w:r>
      </w:hyperlink>
      <w:r>
        <w:t xml:space="preserve"> определения годовой арендной платы за пользование муниципальным имуществом </w:t>
      </w:r>
      <w:r>
        <w:rPr>
          <w:bCs/>
        </w:rPr>
        <w:t xml:space="preserve">сельского поселения  </w:t>
      </w:r>
      <w:proofErr w:type="spellStart"/>
      <w:r>
        <w:rPr>
          <w:bCs/>
        </w:rPr>
        <w:t>Бурлинский</w:t>
      </w:r>
      <w:proofErr w:type="spellEnd"/>
      <w:r>
        <w:rPr>
          <w:bCs/>
        </w:rPr>
        <w:t xml:space="preserve"> сельсовет</w:t>
      </w:r>
      <w:r>
        <w:t xml:space="preserve">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Башкортостан, утвержденной указанным </w:t>
      </w:r>
      <w:hyperlink r:id="rId31" w:history="1">
        <w:r>
          <w:rPr>
            <w:rStyle w:val="a4"/>
          </w:rPr>
          <w:t>решением</w:t>
        </w:r>
      </w:hyperlink>
      <w:r>
        <w:t xml:space="preserve"> Совета</w:t>
      </w:r>
      <w:proofErr w:type="gramStart"/>
      <w:r>
        <w:t xml:space="preserve"> :</w:t>
      </w:r>
      <w:proofErr w:type="gramEnd"/>
    </w:p>
    <w:p w:rsidR="00B3388D" w:rsidRDefault="00B3388D" w:rsidP="00B3388D">
      <w:pPr>
        <w:ind w:firstLine="567"/>
        <w:jc w:val="both"/>
      </w:pPr>
      <w:r>
        <w:t xml:space="preserve">а) в </w:t>
      </w:r>
      <w:hyperlink r:id="rId32" w:history="1">
        <w:r>
          <w:rPr>
            <w:rStyle w:val="a4"/>
          </w:rPr>
          <w:t>пункте 1.1</w:t>
        </w:r>
      </w:hyperlink>
      <w:r>
        <w:t xml:space="preserve"> после слов "в аренду" дополнить словом "(субаренду);</w:t>
      </w:r>
    </w:p>
    <w:p w:rsidR="00B3388D" w:rsidRDefault="00B3388D" w:rsidP="00B3388D">
      <w:pPr>
        <w:ind w:firstLine="567"/>
        <w:jc w:val="both"/>
      </w:pPr>
      <w:r>
        <w:t xml:space="preserve">б) </w:t>
      </w:r>
      <w:hyperlink r:id="rId33" w:history="1">
        <w:r>
          <w:rPr>
            <w:rStyle w:val="a4"/>
          </w:rPr>
          <w:t>пункт 1.2</w:t>
        </w:r>
      </w:hyperlink>
      <w:r>
        <w:t xml:space="preserve"> дополнить словом "(субаренды)";</w:t>
      </w:r>
    </w:p>
    <w:p w:rsidR="00B3388D" w:rsidRDefault="00B3388D" w:rsidP="00B3388D">
      <w:pPr>
        <w:ind w:firstLine="567"/>
        <w:jc w:val="both"/>
      </w:pPr>
      <w:r>
        <w:t xml:space="preserve">в) дополнить </w:t>
      </w:r>
      <w:hyperlink r:id="rId34" w:history="1">
        <w:r>
          <w:rPr>
            <w:rStyle w:val="a4"/>
          </w:rPr>
          <w:t>пунктом 1.3</w:t>
        </w:r>
      </w:hyperlink>
      <w:r>
        <w:t xml:space="preserve"> следующего содержания:</w:t>
      </w:r>
    </w:p>
    <w:p w:rsidR="00B3388D" w:rsidRDefault="00B3388D" w:rsidP="00B3388D">
      <w:pPr>
        <w:ind w:firstLine="567"/>
        <w:jc w:val="both"/>
      </w:pPr>
      <w:r>
        <w:t xml:space="preserve">«1.3. Для целей расчета стоимости арендной платы количество дней в году принимается </w:t>
      </w:r>
      <w:proofErr w:type="gramStart"/>
      <w:r>
        <w:t>равным</w:t>
      </w:r>
      <w:proofErr w:type="gramEnd"/>
      <w:r>
        <w:t xml:space="preserve"> 365.»;</w:t>
      </w:r>
    </w:p>
    <w:p w:rsidR="00B3388D" w:rsidRDefault="00B3388D" w:rsidP="00B3388D">
      <w:pPr>
        <w:ind w:firstLine="567"/>
        <w:jc w:val="both"/>
      </w:pPr>
      <w:r>
        <w:t xml:space="preserve">г) пункт 1.3 считать </w:t>
      </w:r>
      <w:hyperlink r:id="rId35" w:history="1">
        <w:r>
          <w:rPr>
            <w:rStyle w:val="a4"/>
          </w:rPr>
          <w:t>пунктом 1.4</w:t>
        </w:r>
      </w:hyperlink>
      <w:r>
        <w:t>;</w:t>
      </w:r>
    </w:p>
    <w:p w:rsidR="00B3388D" w:rsidRDefault="00B3388D" w:rsidP="00B3388D">
      <w:pPr>
        <w:ind w:firstLine="567"/>
        <w:jc w:val="both"/>
      </w:pPr>
      <w:r>
        <w:t xml:space="preserve">д) в </w:t>
      </w:r>
      <w:hyperlink r:id="rId36" w:history="1">
        <w:r>
          <w:rPr>
            <w:rStyle w:val="a4"/>
          </w:rPr>
          <w:t>пункте 2.1</w:t>
        </w:r>
      </w:hyperlink>
      <w:r>
        <w:t>:</w:t>
      </w:r>
    </w:p>
    <w:p w:rsidR="00B3388D" w:rsidRDefault="00B3388D" w:rsidP="00B3388D">
      <w:pPr>
        <w:ind w:firstLine="567"/>
        <w:jc w:val="both"/>
      </w:pPr>
      <w:hyperlink r:id="rId37" w:history="1">
        <w:r>
          <w:rPr>
            <w:rStyle w:val="a4"/>
          </w:rPr>
          <w:t>абзац второй</w:t>
        </w:r>
      </w:hyperlink>
      <w:r>
        <w:t xml:space="preserve"> после выражения "(1 + </w:t>
      </w:r>
      <w:proofErr w:type="spellStart"/>
      <w:r>
        <w:t>Кндс</w:t>
      </w:r>
      <w:proofErr w:type="spellEnd"/>
      <w:r>
        <w:t>)" дополнить выражением "х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";</w:t>
      </w:r>
    </w:p>
    <w:p w:rsidR="00B3388D" w:rsidRDefault="00B3388D" w:rsidP="00B3388D">
      <w:pPr>
        <w:ind w:firstLine="567"/>
        <w:jc w:val="both"/>
      </w:pPr>
      <w:hyperlink r:id="rId38" w:history="1">
        <w:r>
          <w:rPr>
            <w:rStyle w:val="a4"/>
          </w:rPr>
          <w:t>абзац восьмой подпункта "ж"</w:t>
        </w:r>
      </w:hyperlink>
      <w:r>
        <w:t xml:space="preserve"> исключить;</w:t>
      </w:r>
    </w:p>
    <w:p w:rsidR="00B3388D" w:rsidRDefault="00B3388D" w:rsidP="00B3388D">
      <w:pPr>
        <w:ind w:firstLine="567"/>
        <w:jc w:val="both"/>
      </w:pPr>
      <w:r>
        <w:t xml:space="preserve">ж) </w:t>
      </w:r>
      <w:hyperlink r:id="rId39" w:history="1">
        <w:r>
          <w:rPr>
            <w:rStyle w:val="a4"/>
          </w:rPr>
          <w:t>подпункты "и</w:t>
        </w:r>
        <w:proofErr w:type="gramStart"/>
        <w:r>
          <w:rPr>
            <w:rStyle w:val="a4"/>
          </w:rPr>
          <w:t>"-</w:t>
        </w:r>
        <w:proofErr w:type="gramEnd"/>
        <w:r>
          <w:rPr>
            <w:rStyle w:val="a4"/>
          </w:rPr>
          <w:t>"л"</w:t>
        </w:r>
      </w:hyperlink>
      <w:r>
        <w:t xml:space="preserve"> изложить в следующей редакции:</w:t>
      </w:r>
    </w:p>
    <w:p w:rsidR="00B3388D" w:rsidRDefault="00B3388D" w:rsidP="00B3388D">
      <w:pPr>
        <w:ind w:firstLine="567"/>
        <w:jc w:val="both"/>
      </w:pPr>
      <w:r>
        <w:t xml:space="preserve"> «и) К</w:t>
      </w:r>
      <w:proofErr w:type="gramStart"/>
      <w:r>
        <w:t>2</w:t>
      </w:r>
      <w:proofErr w:type="gramEnd"/>
      <w:r>
        <w:t xml:space="preserve"> = 0,07 при использовании объектов муниципального нежилого фонда:</w:t>
      </w:r>
    </w:p>
    <w:p w:rsidR="00B3388D" w:rsidRDefault="00B3388D" w:rsidP="00B3388D">
      <w:pPr>
        <w:ind w:firstLine="567"/>
        <w:jc w:val="both"/>
      </w:pPr>
      <w: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3388D" w:rsidRDefault="00B3388D" w:rsidP="00B3388D">
      <w:pPr>
        <w:ind w:firstLine="567"/>
        <w:jc w:val="both"/>
      </w:pPr>
      <w: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B3388D" w:rsidRDefault="00B3388D" w:rsidP="00B3388D">
      <w:pPr>
        <w:ind w:firstLine="567"/>
        <w:jc w:val="both"/>
      </w:pPr>
      <w:r>
        <w:t>объединениями муниципальных образований Республики Башкортостан, созданными в форме ассоциаций;</w:t>
      </w:r>
    </w:p>
    <w:p w:rsidR="00B3388D" w:rsidRDefault="00B3388D" w:rsidP="00B3388D">
      <w:pPr>
        <w:ind w:firstLine="567"/>
        <w:jc w:val="both"/>
      </w:pPr>
      <w:r>
        <w:t>з) К</w:t>
      </w:r>
      <w:proofErr w:type="gramStart"/>
      <w:r>
        <w:t>2</w:t>
      </w:r>
      <w:proofErr w:type="gramEnd"/>
      <w:r>
        <w:t xml:space="preserve"> = 0,05 при использовании сложной вещи культурного и спортивного назначения;</w:t>
      </w:r>
    </w:p>
    <w:p w:rsidR="00B3388D" w:rsidRDefault="00B3388D" w:rsidP="00B3388D">
      <w:pPr>
        <w:ind w:firstLine="567"/>
        <w:jc w:val="both"/>
      </w:pPr>
      <w:r>
        <w:t>и) К</w:t>
      </w:r>
      <w:proofErr w:type="gramStart"/>
      <w:r>
        <w:t>2</w:t>
      </w:r>
      <w:proofErr w:type="gramEnd"/>
      <w:r>
        <w:t xml:space="preserve"> = 0,01 при использовании объектов муниципального нежилого фонда:</w:t>
      </w:r>
    </w:p>
    <w:p w:rsidR="00B3388D" w:rsidRDefault="00B3388D" w:rsidP="00B3388D">
      <w:pPr>
        <w:ind w:firstLine="567"/>
        <w:jc w:val="both"/>
      </w:pPr>
      <w:r>
        <w:t>школами, детскими домами, домами ребенка (грудника), детскими санаториями, детскими садами и яслями;</w:t>
      </w:r>
    </w:p>
    <w:p w:rsidR="00B3388D" w:rsidRDefault="00B3388D" w:rsidP="00B3388D">
      <w:pPr>
        <w:ind w:firstLine="567"/>
        <w:jc w:val="both"/>
      </w:pPr>
      <w: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B3388D" w:rsidRDefault="00B3388D" w:rsidP="00B3388D">
      <w:pPr>
        <w:ind w:firstLine="567"/>
        <w:jc w:val="both"/>
      </w:pPr>
      <w:r>
        <w:t>домами для престарелых, инвалидов и социально не защищенных слоев населения;</w:t>
      </w:r>
    </w:p>
    <w:p w:rsidR="00B3388D" w:rsidRDefault="00B3388D" w:rsidP="00B3388D">
      <w:pPr>
        <w:ind w:firstLine="567"/>
        <w:jc w:val="both"/>
      </w:pPr>
      <w:r>
        <w:t>обществами и организациями инвалидов, ветеранов, партий, профсоюзов, благотворительных фондов;</w:t>
      </w:r>
    </w:p>
    <w:p w:rsidR="00B3388D" w:rsidRDefault="00B3388D" w:rsidP="00B3388D">
      <w:pPr>
        <w:ind w:firstLine="567"/>
        <w:jc w:val="both"/>
      </w:pPr>
      <w:r>
        <w:t>государственными и муниципальными архивами, библиотеками, музеями;</w:t>
      </w:r>
    </w:p>
    <w:p w:rsidR="00B3388D" w:rsidRDefault="00B3388D" w:rsidP="00B3388D">
      <w:pPr>
        <w:ind w:firstLine="567"/>
        <w:jc w:val="both"/>
      </w:pPr>
      <w:r>
        <w:t>творческими союзами Республики Башкортостан;</w:t>
      </w:r>
    </w:p>
    <w:p w:rsidR="00B3388D" w:rsidRDefault="00B3388D" w:rsidP="00B3388D">
      <w:pPr>
        <w:ind w:firstLine="567"/>
        <w:jc w:val="both"/>
      </w:pPr>
      <w:r>
        <w:t>органами службы занятости населения;</w:t>
      </w:r>
    </w:p>
    <w:p w:rsidR="00B3388D" w:rsidRDefault="00B3388D" w:rsidP="00B3388D">
      <w:pPr>
        <w:ind w:firstLine="567"/>
        <w:jc w:val="both"/>
      </w:pPr>
      <w:r>
        <w:t>фондами государственного обязательного медицинского страхования;</w:t>
      </w:r>
    </w:p>
    <w:p w:rsidR="00B3388D" w:rsidRDefault="00B3388D" w:rsidP="00B3388D">
      <w:pPr>
        <w:ind w:firstLine="567"/>
        <w:jc w:val="both"/>
      </w:pPr>
      <w:r>
        <w:lastRenderedPageBreak/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 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B3388D" w:rsidRDefault="00B3388D" w:rsidP="00B3388D">
      <w:pPr>
        <w:ind w:firstLine="567"/>
        <w:jc w:val="both"/>
      </w:pPr>
      <w: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B3388D" w:rsidRDefault="00B3388D" w:rsidP="00B3388D">
      <w:pPr>
        <w:ind w:firstLine="567"/>
        <w:jc w:val="both"/>
      </w:pPr>
      <w:r>
        <w:t>государственными и муниципальными учреждениями;</w:t>
      </w:r>
    </w:p>
    <w:p w:rsidR="00B3388D" w:rsidRDefault="00B3388D" w:rsidP="00B3388D">
      <w:pPr>
        <w:ind w:firstLine="567"/>
        <w:jc w:val="both"/>
      </w:pPr>
      <w:r>
        <w:t>учреждениями академий наук;</w:t>
      </w:r>
    </w:p>
    <w:p w:rsidR="00B3388D" w:rsidRDefault="00B3388D" w:rsidP="00B3388D">
      <w:pPr>
        <w:ind w:firstLine="567"/>
        <w:jc w:val="both"/>
      </w:pPr>
      <w: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B3388D" w:rsidRDefault="00B3388D" w:rsidP="00B3388D">
      <w:pPr>
        <w:ind w:firstLine="567"/>
        <w:jc w:val="both"/>
      </w:pPr>
      <w: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B3388D" w:rsidRDefault="00B3388D" w:rsidP="00B3388D">
      <w:pPr>
        <w:ind w:firstLine="567"/>
        <w:jc w:val="both"/>
      </w:pPr>
      <w:r>
        <w:t>торгово-промышленной палатой для осуществления уставной деятельности;</w:t>
      </w:r>
    </w:p>
    <w:p w:rsidR="00B3388D" w:rsidRDefault="00B3388D" w:rsidP="00B3388D">
      <w:pPr>
        <w:ind w:firstLine="567"/>
        <w:jc w:val="both"/>
      </w:pPr>
      <w: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B3388D" w:rsidRDefault="00B3388D" w:rsidP="00B3388D">
      <w:pPr>
        <w:ind w:firstLine="567"/>
        <w:jc w:val="both"/>
      </w:pPr>
      <w: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B3388D" w:rsidRDefault="00B3388D" w:rsidP="00B3388D">
      <w:pPr>
        <w:ind w:firstLine="567"/>
        <w:jc w:val="both"/>
      </w:pPr>
      <w: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B3388D" w:rsidRDefault="00B3388D" w:rsidP="00B3388D">
      <w:pPr>
        <w:ind w:firstLine="567"/>
        <w:jc w:val="both"/>
      </w:pPr>
      <w:r>
        <w:t>организациями, осуществляющими обслуживание социально не защищенных слоев населения;</w:t>
      </w:r>
    </w:p>
    <w:p w:rsidR="00B3388D" w:rsidRDefault="00B3388D" w:rsidP="00B3388D">
      <w:pPr>
        <w:ind w:firstLine="567"/>
        <w:jc w:val="both"/>
      </w:pPr>
      <w: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товаров)";</w:t>
      </w:r>
    </w:p>
    <w:p w:rsidR="00B3388D" w:rsidRDefault="00B3388D" w:rsidP="00B3388D">
      <w:pPr>
        <w:ind w:firstLine="567"/>
        <w:jc w:val="both"/>
      </w:pPr>
      <w:proofErr w:type="gramStart"/>
      <w: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предприятиями)";</w:t>
      </w:r>
      <w:proofErr w:type="gramEnd"/>
    </w:p>
    <w:p w:rsidR="00B3388D" w:rsidRDefault="00B3388D" w:rsidP="00B3388D">
      <w:pPr>
        <w:ind w:firstLine="567"/>
        <w:jc w:val="both"/>
      </w:pPr>
      <w:r>
        <w:t xml:space="preserve">к) в пункте 2.1 </w:t>
      </w:r>
      <w:hyperlink r:id="rId40" w:history="1">
        <w:r>
          <w:rPr>
            <w:rStyle w:val="a4"/>
          </w:rPr>
          <w:t>абзац сто восьмой – сто десятый с коэффициентом «К</w:t>
        </w:r>
        <w:proofErr w:type="gramStart"/>
        <w:r>
          <w:rPr>
            <w:rStyle w:val="a4"/>
          </w:rPr>
          <w:t>4</w:t>
        </w:r>
        <w:proofErr w:type="gramEnd"/>
        <w:r>
          <w:rPr>
            <w:rStyle w:val="a4"/>
          </w:rPr>
          <w:t xml:space="preserve">» </w:t>
        </w:r>
      </w:hyperlink>
      <w:r>
        <w:t xml:space="preserve">заменить </w:t>
      </w:r>
      <w:hyperlink r:id="rId41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B3388D" w:rsidRDefault="00B3388D" w:rsidP="00B3388D">
      <w:pPr>
        <w:ind w:firstLine="567"/>
        <w:jc w:val="both"/>
      </w:pPr>
      <w:r>
        <w:t>"К</w:t>
      </w:r>
      <w:proofErr w:type="gramStart"/>
      <w:r>
        <w:t>4</w:t>
      </w:r>
      <w:proofErr w:type="gramEnd"/>
      <w:r>
        <w:t xml:space="preserve"> - коэффициент использования мест общего пользования арендуемого объекта муниципального нежилого фонда устанавливается равным 1,2;".</w:t>
      </w:r>
    </w:p>
    <w:p w:rsidR="00B3388D" w:rsidRDefault="00B3388D" w:rsidP="00B3388D">
      <w:pPr>
        <w:ind w:firstLine="567"/>
        <w:jc w:val="both"/>
      </w:pPr>
      <w:r>
        <w:t xml:space="preserve">л) в </w:t>
      </w:r>
      <w:hyperlink r:id="rId42" w:history="1">
        <w:r>
          <w:rPr>
            <w:rStyle w:val="a4"/>
          </w:rPr>
          <w:t>пункте 3.1</w:t>
        </w:r>
      </w:hyperlink>
      <w:r>
        <w:t>:</w:t>
      </w:r>
    </w:p>
    <w:p w:rsidR="00B3388D" w:rsidRDefault="00B3388D" w:rsidP="00B3388D">
      <w:pPr>
        <w:ind w:firstLine="567"/>
        <w:jc w:val="both"/>
      </w:pPr>
      <w:hyperlink r:id="rId43" w:history="1">
        <w:r>
          <w:rPr>
            <w:rStyle w:val="a4"/>
          </w:rPr>
          <w:t>абзац второй</w:t>
        </w:r>
      </w:hyperlink>
      <w:r>
        <w:t xml:space="preserve"> после выражения "(1 + </w:t>
      </w:r>
      <w:proofErr w:type="spellStart"/>
      <w:r>
        <w:t>Кндс</w:t>
      </w:r>
      <w:proofErr w:type="spellEnd"/>
      <w:r>
        <w:t>)" дополнить выражением "х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";</w:t>
      </w:r>
    </w:p>
    <w:p w:rsidR="00B3388D" w:rsidRDefault="00B3388D" w:rsidP="00B3388D">
      <w:pPr>
        <w:ind w:firstLine="567"/>
        <w:jc w:val="both"/>
      </w:pPr>
      <w:r>
        <w:t xml:space="preserve">дополнить </w:t>
      </w:r>
      <w:hyperlink r:id="rId44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B3388D" w:rsidRDefault="00B3388D" w:rsidP="00B3388D">
      <w:pPr>
        <w:ind w:firstLine="567"/>
        <w:jc w:val="both"/>
      </w:pPr>
      <w:r>
        <w:t>"</w:t>
      </w:r>
      <w:proofErr w:type="spellStart"/>
      <w:r>
        <w:t>Кн</w:t>
      </w:r>
      <w:proofErr w:type="spellEnd"/>
      <w:r>
        <w:t xml:space="preserve"> - нормирующий коэффициент</w:t>
      </w:r>
      <w:proofErr w:type="gramStart"/>
      <w:r>
        <w:t>.";</w:t>
      </w:r>
      <w:proofErr w:type="gramEnd"/>
    </w:p>
    <w:p w:rsidR="00B3388D" w:rsidRDefault="00B3388D" w:rsidP="00B3388D">
      <w:pPr>
        <w:ind w:firstLine="567"/>
        <w:jc w:val="both"/>
      </w:pPr>
      <w:r>
        <w:t xml:space="preserve">м) в </w:t>
      </w:r>
      <w:hyperlink r:id="rId45" w:history="1">
        <w:r>
          <w:rPr>
            <w:rStyle w:val="a4"/>
          </w:rPr>
          <w:t>пункте 3.2</w:t>
        </w:r>
      </w:hyperlink>
      <w:r>
        <w:t>:</w:t>
      </w:r>
    </w:p>
    <w:p w:rsidR="00B3388D" w:rsidRDefault="00B3388D" w:rsidP="00B3388D">
      <w:pPr>
        <w:ind w:firstLine="567"/>
        <w:jc w:val="both"/>
      </w:pPr>
      <w:hyperlink r:id="rId46" w:history="1">
        <w:r>
          <w:rPr>
            <w:rStyle w:val="a4"/>
          </w:rPr>
          <w:t>абзац второй</w:t>
        </w:r>
      </w:hyperlink>
      <w:r>
        <w:t xml:space="preserve"> после выражения "(1 + </w:t>
      </w:r>
      <w:proofErr w:type="spellStart"/>
      <w:r>
        <w:t>Кндс</w:t>
      </w:r>
      <w:proofErr w:type="spellEnd"/>
      <w:r>
        <w:t>)" дополнить выражением "х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";</w:t>
      </w:r>
    </w:p>
    <w:p w:rsidR="00B3388D" w:rsidRDefault="00B3388D" w:rsidP="00B3388D">
      <w:pPr>
        <w:ind w:firstLine="567"/>
        <w:jc w:val="both"/>
      </w:pPr>
      <w:r>
        <w:t xml:space="preserve">дополнить </w:t>
      </w:r>
      <w:hyperlink r:id="rId47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B3388D" w:rsidRDefault="00B3388D" w:rsidP="00B3388D">
      <w:pPr>
        <w:ind w:firstLine="567"/>
        <w:jc w:val="both"/>
      </w:pPr>
      <w:r>
        <w:t>"</w:t>
      </w:r>
      <w:proofErr w:type="spellStart"/>
      <w:r>
        <w:t>Кн</w:t>
      </w:r>
      <w:proofErr w:type="spellEnd"/>
      <w:r>
        <w:t xml:space="preserve"> - нормирующий коэффициент</w:t>
      </w:r>
      <w:proofErr w:type="gramStart"/>
      <w:r>
        <w:t>.";</w:t>
      </w:r>
      <w:proofErr w:type="gramEnd"/>
    </w:p>
    <w:p w:rsidR="00B3388D" w:rsidRDefault="00B3388D" w:rsidP="00B3388D">
      <w:pPr>
        <w:ind w:firstLine="567"/>
        <w:jc w:val="both"/>
      </w:pPr>
      <w:r>
        <w:t xml:space="preserve">н) в </w:t>
      </w:r>
      <w:hyperlink r:id="rId48" w:history="1">
        <w:r>
          <w:rPr>
            <w:rStyle w:val="a4"/>
          </w:rPr>
          <w:t>пункте 4.1</w:t>
        </w:r>
      </w:hyperlink>
      <w:r>
        <w:t>:</w:t>
      </w:r>
    </w:p>
    <w:p w:rsidR="00B3388D" w:rsidRDefault="00B3388D" w:rsidP="00B3388D">
      <w:pPr>
        <w:ind w:firstLine="567"/>
        <w:jc w:val="both"/>
      </w:pPr>
      <w:hyperlink r:id="rId49" w:history="1">
        <w:r>
          <w:rPr>
            <w:rStyle w:val="a4"/>
          </w:rPr>
          <w:t>абзац второй</w:t>
        </w:r>
      </w:hyperlink>
      <w:r>
        <w:t xml:space="preserve"> после выражения "(1 + </w:t>
      </w:r>
      <w:proofErr w:type="spellStart"/>
      <w:r>
        <w:t>Кндс</w:t>
      </w:r>
      <w:proofErr w:type="spellEnd"/>
      <w:r>
        <w:t>)" дополнить выражением "х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";</w:t>
      </w:r>
    </w:p>
    <w:p w:rsidR="00B3388D" w:rsidRDefault="00B3388D" w:rsidP="00B3388D">
      <w:pPr>
        <w:ind w:firstLine="567"/>
        <w:jc w:val="both"/>
      </w:pPr>
      <w:r>
        <w:t xml:space="preserve">дополнить </w:t>
      </w:r>
      <w:hyperlink r:id="rId50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B3388D" w:rsidRDefault="00B3388D" w:rsidP="00B3388D">
      <w:pPr>
        <w:ind w:firstLine="567"/>
        <w:jc w:val="both"/>
      </w:pPr>
      <w:r>
        <w:t>"</w:t>
      </w:r>
      <w:proofErr w:type="spellStart"/>
      <w:r>
        <w:t>Кн</w:t>
      </w:r>
      <w:proofErr w:type="spellEnd"/>
      <w:r>
        <w:t xml:space="preserve"> - нормирующий коэффициент</w:t>
      </w:r>
      <w:proofErr w:type="gramStart"/>
      <w:r>
        <w:t>.";</w:t>
      </w:r>
      <w:proofErr w:type="gramEnd"/>
    </w:p>
    <w:p w:rsidR="00B3388D" w:rsidRDefault="00B3388D" w:rsidP="00B3388D">
      <w:pPr>
        <w:ind w:firstLine="567"/>
        <w:jc w:val="both"/>
      </w:pPr>
      <w:r>
        <w:t xml:space="preserve">о) в </w:t>
      </w:r>
      <w:hyperlink r:id="rId51" w:history="1">
        <w:r>
          <w:rPr>
            <w:rStyle w:val="a4"/>
          </w:rPr>
          <w:t>пункте 5.1</w:t>
        </w:r>
      </w:hyperlink>
      <w:r>
        <w:t>:</w:t>
      </w:r>
    </w:p>
    <w:p w:rsidR="00B3388D" w:rsidRDefault="00B3388D" w:rsidP="00B3388D">
      <w:pPr>
        <w:ind w:firstLine="567"/>
        <w:jc w:val="both"/>
      </w:pPr>
      <w:hyperlink r:id="rId52" w:history="1">
        <w:r>
          <w:rPr>
            <w:rStyle w:val="a4"/>
          </w:rPr>
          <w:t>абзац второй</w:t>
        </w:r>
      </w:hyperlink>
      <w:r>
        <w:t xml:space="preserve"> после выражения "(1 + </w:t>
      </w:r>
      <w:proofErr w:type="spellStart"/>
      <w:r>
        <w:t>Кндс</w:t>
      </w:r>
      <w:proofErr w:type="spellEnd"/>
      <w:r>
        <w:t>)" дополнить выражением "х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";</w:t>
      </w:r>
    </w:p>
    <w:p w:rsidR="00B3388D" w:rsidRDefault="00B3388D" w:rsidP="00B3388D">
      <w:pPr>
        <w:ind w:firstLine="567"/>
        <w:jc w:val="both"/>
      </w:pPr>
      <w:r>
        <w:t xml:space="preserve">п) </w:t>
      </w:r>
      <w:hyperlink r:id="rId53" w:history="1">
        <w:r>
          <w:rPr>
            <w:rStyle w:val="a4"/>
          </w:rPr>
          <w:t>подпункт "в"</w:t>
        </w:r>
      </w:hyperlink>
      <w:r>
        <w:t xml:space="preserve"> дополнить </w:t>
      </w:r>
      <w:hyperlink r:id="rId54" w:history="1">
        <w:r>
          <w:rPr>
            <w:rStyle w:val="a4"/>
          </w:rPr>
          <w:t>абзацами</w:t>
        </w:r>
      </w:hyperlink>
      <w:r>
        <w:t xml:space="preserve"> следующего содержания:</w:t>
      </w:r>
    </w:p>
    <w:p w:rsidR="00B3388D" w:rsidRDefault="00B3388D" w:rsidP="00B3388D">
      <w:pPr>
        <w:ind w:firstLine="567"/>
        <w:jc w:val="both"/>
      </w:pPr>
      <w:r>
        <w:t>"</w:t>
      </w:r>
      <w:proofErr w:type="spellStart"/>
      <w:r>
        <w:t>Кндс</w:t>
      </w:r>
      <w:proofErr w:type="spellEnd"/>
      <w:r>
        <w:t xml:space="preserve"> - коэффициент, учитывающий налог на добавленную стоимость;</w:t>
      </w:r>
    </w:p>
    <w:p w:rsidR="00B3388D" w:rsidRDefault="00B3388D" w:rsidP="00B3388D">
      <w:pPr>
        <w:ind w:firstLine="567"/>
        <w:jc w:val="both"/>
      </w:pPr>
      <w:proofErr w:type="spellStart"/>
      <w:r>
        <w:t>Кн</w:t>
      </w:r>
      <w:proofErr w:type="spellEnd"/>
      <w:r>
        <w:t xml:space="preserve"> - нормирующий коэффициент".</w:t>
      </w:r>
    </w:p>
    <w:p w:rsidR="00B3388D" w:rsidRDefault="00B3388D" w:rsidP="00B3388D">
      <w:pPr>
        <w:jc w:val="both"/>
      </w:pPr>
    </w:p>
    <w:p w:rsidR="00B3388D" w:rsidRDefault="00B3388D" w:rsidP="00B3388D">
      <w:pPr>
        <w:jc w:val="both"/>
      </w:pPr>
    </w:p>
    <w:p w:rsidR="00B3388D" w:rsidRDefault="00B3388D" w:rsidP="00B3388D">
      <w:pPr>
        <w:jc w:val="both"/>
      </w:pPr>
    </w:p>
    <w:p w:rsidR="00B3388D" w:rsidRDefault="00B3388D" w:rsidP="00B3388D">
      <w:pPr>
        <w:jc w:val="both"/>
      </w:pPr>
    </w:p>
    <w:p w:rsidR="00B3388D" w:rsidRDefault="00B3388D" w:rsidP="00B3388D">
      <w:pPr>
        <w:jc w:val="both"/>
      </w:pPr>
    </w:p>
    <w:p w:rsidR="00B3388D" w:rsidRDefault="00B3388D" w:rsidP="00B3388D">
      <w:pPr>
        <w:jc w:val="both"/>
      </w:pPr>
    </w:p>
    <w:p w:rsidR="00B3388D" w:rsidRDefault="00B3388D" w:rsidP="00B3388D">
      <w:pPr>
        <w:jc w:val="both"/>
      </w:pPr>
    </w:p>
    <w:p w:rsidR="00B3388D" w:rsidRDefault="00B3388D" w:rsidP="00B3388D">
      <w:pPr>
        <w:jc w:val="both"/>
      </w:pPr>
    </w:p>
    <w:bookmarkEnd w:id="12"/>
    <w:p w:rsidR="00B3388D" w:rsidRDefault="00B3388D" w:rsidP="00B3388D">
      <w:pPr>
        <w:jc w:val="both"/>
      </w:pPr>
    </w:p>
    <w:p w:rsidR="00317019" w:rsidRDefault="00317019"/>
    <w:sectPr w:rsidR="0031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0AE4"/>
    <w:multiLevelType w:val="hybridMultilevel"/>
    <w:tmpl w:val="9AF6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87"/>
    <w:rsid w:val="00317019"/>
    <w:rsid w:val="00A84287"/>
    <w:rsid w:val="00B3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388D"/>
    <w:rPr>
      <w:color w:val="0000FF"/>
      <w:u w:val="single"/>
    </w:rPr>
  </w:style>
  <w:style w:type="paragraph" w:customStyle="1" w:styleId="tekstob">
    <w:name w:val="tekstob"/>
    <w:basedOn w:val="a"/>
    <w:rsid w:val="00B338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33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B3388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388D"/>
    <w:rPr>
      <w:color w:val="0000FF"/>
      <w:u w:val="single"/>
    </w:rPr>
  </w:style>
  <w:style w:type="paragraph" w:customStyle="1" w:styleId="tekstob">
    <w:name w:val="tekstob"/>
    <w:basedOn w:val="a"/>
    <w:rsid w:val="00B3388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33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B3388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7616235.343/" TargetMode="External"/><Relationship Id="rId18" Type="http://schemas.openxmlformats.org/officeDocument/2006/relationships/hyperlink" Target="garantf1://17616235.1311/" TargetMode="External"/><Relationship Id="rId26" Type="http://schemas.openxmlformats.org/officeDocument/2006/relationships/hyperlink" Target="garantf1://17616235.4010607/" TargetMode="External"/><Relationship Id="rId39" Type="http://schemas.openxmlformats.org/officeDocument/2006/relationships/hyperlink" Target="garantf1://17616235.202107/" TargetMode="External"/><Relationship Id="rId21" Type="http://schemas.openxmlformats.org/officeDocument/2006/relationships/hyperlink" Target="garantf1://17616235.1312/" TargetMode="External"/><Relationship Id="rId34" Type="http://schemas.openxmlformats.org/officeDocument/2006/relationships/hyperlink" Target="garantf1://17616235.20103/" TargetMode="External"/><Relationship Id="rId42" Type="http://schemas.openxmlformats.org/officeDocument/2006/relationships/hyperlink" Target="garantf1://17616235.4020301/" TargetMode="External"/><Relationship Id="rId47" Type="http://schemas.openxmlformats.org/officeDocument/2006/relationships/hyperlink" Target="garantf1://17616235.23209/" TargetMode="External"/><Relationship Id="rId50" Type="http://schemas.openxmlformats.org/officeDocument/2006/relationships/hyperlink" Target="garantf1://17616235.24106/" TargetMode="External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garantf1://17616235.4010608/" TargetMode="External"/><Relationship Id="rId29" Type="http://schemas.openxmlformats.org/officeDocument/2006/relationships/hyperlink" Target="garantf1://17616235.4010705/" TargetMode="External"/><Relationship Id="rId11" Type="http://schemas.openxmlformats.org/officeDocument/2006/relationships/hyperlink" Target="garantf1://17616235.4010105/" TargetMode="External"/><Relationship Id="rId24" Type="http://schemas.openxmlformats.org/officeDocument/2006/relationships/hyperlink" Target="garantf1://17616235.4010509/" TargetMode="External"/><Relationship Id="rId32" Type="http://schemas.openxmlformats.org/officeDocument/2006/relationships/hyperlink" Target="garantf1://17616235.4020101/" TargetMode="External"/><Relationship Id="rId37" Type="http://schemas.openxmlformats.org/officeDocument/2006/relationships/hyperlink" Target="garantf1://17616235.212/" TargetMode="External"/><Relationship Id="rId40" Type="http://schemas.openxmlformats.org/officeDocument/2006/relationships/hyperlink" Target="garantf1://17787057.221112/" TargetMode="External"/><Relationship Id="rId45" Type="http://schemas.openxmlformats.org/officeDocument/2006/relationships/hyperlink" Target="garantf1://17616235.4020302/" TargetMode="External"/><Relationship Id="rId53" Type="http://schemas.openxmlformats.org/officeDocument/2006/relationships/hyperlink" Target="garantf1://17616235.20510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7616235.0/" TargetMode="External"/><Relationship Id="rId19" Type="http://schemas.openxmlformats.org/officeDocument/2006/relationships/hyperlink" Target="garantf1://17616235.1312/" TargetMode="External"/><Relationship Id="rId31" Type="http://schemas.openxmlformats.org/officeDocument/2006/relationships/hyperlink" Target="garantf1://17616235.0/" TargetMode="External"/><Relationship Id="rId44" Type="http://schemas.openxmlformats.org/officeDocument/2006/relationships/hyperlink" Target="garantf1://17616235.23114/" TargetMode="External"/><Relationship Id="rId52" Type="http://schemas.openxmlformats.org/officeDocument/2006/relationships/hyperlink" Target="garantf1://17616235.2051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616235.901/" TargetMode="External"/><Relationship Id="rId14" Type="http://schemas.openxmlformats.org/officeDocument/2006/relationships/hyperlink" Target="garantf1://17616235.130504/" TargetMode="External"/><Relationship Id="rId22" Type="http://schemas.openxmlformats.org/officeDocument/2006/relationships/hyperlink" Target="garantf1://17616235.4010406/" TargetMode="External"/><Relationship Id="rId27" Type="http://schemas.openxmlformats.org/officeDocument/2006/relationships/hyperlink" Target="garantf1://17616235.4010611/" TargetMode="External"/><Relationship Id="rId30" Type="http://schemas.openxmlformats.org/officeDocument/2006/relationships/hyperlink" Target="garantf1://17616235.902/" TargetMode="External"/><Relationship Id="rId35" Type="http://schemas.openxmlformats.org/officeDocument/2006/relationships/hyperlink" Target="garantf1://17616235.4020103/" TargetMode="External"/><Relationship Id="rId43" Type="http://schemas.openxmlformats.org/officeDocument/2006/relationships/hyperlink" Target="garantf1://17616235.23102/" TargetMode="External"/><Relationship Id="rId48" Type="http://schemas.openxmlformats.org/officeDocument/2006/relationships/hyperlink" Target="garantf1://17616235.4020401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bestpravo.ru/federalnoje/ea-pravila/n7b.htm" TargetMode="External"/><Relationship Id="rId51" Type="http://schemas.openxmlformats.org/officeDocument/2006/relationships/hyperlink" Target="garantf1://17616235.402050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7616235.342/" TargetMode="External"/><Relationship Id="rId17" Type="http://schemas.openxmlformats.org/officeDocument/2006/relationships/hyperlink" Target="garantf1://17616235.4010609/" TargetMode="External"/><Relationship Id="rId25" Type="http://schemas.openxmlformats.org/officeDocument/2006/relationships/hyperlink" Target="garantf1://17616235.4010604/" TargetMode="External"/><Relationship Id="rId33" Type="http://schemas.openxmlformats.org/officeDocument/2006/relationships/hyperlink" Target="garantf1://17616235.4020102/" TargetMode="External"/><Relationship Id="rId38" Type="http://schemas.openxmlformats.org/officeDocument/2006/relationships/hyperlink" Target="garantf1://17787057.202178/" TargetMode="External"/><Relationship Id="rId46" Type="http://schemas.openxmlformats.org/officeDocument/2006/relationships/hyperlink" Target="garantf1://17616235.23202/" TargetMode="External"/><Relationship Id="rId20" Type="http://schemas.openxmlformats.org/officeDocument/2006/relationships/hyperlink" Target="garantf1://17616235.1313/" TargetMode="External"/><Relationship Id="rId41" Type="http://schemas.openxmlformats.org/officeDocument/2006/relationships/hyperlink" Target="garantf1://17616235.221113/" TargetMode="External"/><Relationship Id="rId54" Type="http://schemas.openxmlformats.org/officeDocument/2006/relationships/hyperlink" Target="garantf1://17616235.2051032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garantf1://17616235.4010310/" TargetMode="External"/><Relationship Id="rId23" Type="http://schemas.openxmlformats.org/officeDocument/2006/relationships/hyperlink" Target="garantf1://17616235.4010506/" TargetMode="External"/><Relationship Id="rId28" Type="http://schemas.openxmlformats.org/officeDocument/2006/relationships/hyperlink" Target="garantf1://17616235.4010701/" TargetMode="External"/><Relationship Id="rId36" Type="http://schemas.openxmlformats.org/officeDocument/2006/relationships/hyperlink" Target="garantf1://17616235.4020201/" TargetMode="External"/><Relationship Id="rId49" Type="http://schemas.openxmlformats.org/officeDocument/2006/relationships/hyperlink" Target="garantf1://17616235.24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4643</Words>
  <Characters>26467</Characters>
  <Application>Microsoft Office Word</Application>
  <DocSecurity>0</DocSecurity>
  <Lines>220</Lines>
  <Paragraphs>62</Paragraphs>
  <ScaleCrop>false</ScaleCrop>
  <Company/>
  <LinksUpToDate>false</LinksUpToDate>
  <CharactersWithSpaces>31048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3</cp:revision>
  <dcterms:created xsi:type="dcterms:W3CDTF">2019-05-06T10:41:00Z</dcterms:created>
  <dcterms:modified xsi:type="dcterms:W3CDTF">2019-05-06T10:41:00Z</dcterms:modified>
</cp:coreProperties>
</file>