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7"/>
        <w:gridCol w:w="1417"/>
        <w:gridCol w:w="4536"/>
      </w:tblGrid>
      <w:tr w:rsidR="00B00359" w:rsidTr="00B00359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B00359" w:rsidRDefault="00B00359">
            <w:pPr>
              <w:pStyle w:val="2"/>
              <w:spacing w:before="120" w:after="60" w:line="276" w:lineRule="auto"/>
              <w:jc w:val="left"/>
              <w:rPr>
                <w:spacing w:val="20"/>
                <w:sz w:val="19"/>
                <w:szCs w:val="19"/>
                <w:lang w:val="ru-RU" w:eastAsia="en-US"/>
              </w:rPr>
            </w:pPr>
            <w:r>
              <w:rPr>
                <w:spacing w:val="20"/>
                <w:sz w:val="19"/>
                <w:szCs w:val="19"/>
                <w:lang w:val="ru-RU" w:eastAsia="en-US"/>
              </w:rPr>
              <w:t xml:space="preserve">БАШКОРТОСТАН </w:t>
            </w:r>
            <w:proofErr w:type="spellStart"/>
            <w:r>
              <w:rPr>
                <w:spacing w:val="20"/>
                <w:sz w:val="19"/>
                <w:szCs w:val="19"/>
                <w:lang w:val="ru-RU" w:eastAsia="en-US"/>
              </w:rPr>
              <w:t>РЕСПУБЛИКАһ</w:t>
            </w:r>
            <w:proofErr w:type="gramStart"/>
            <w:r>
              <w:rPr>
                <w:spacing w:val="20"/>
                <w:sz w:val="19"/>
                <w:szCs w:val="19"/>
                <w:lang w:val="ru-RU" w:eastAsia="en-US"/>
              </w:rPr>
              <w:t>Ы</w:t>
            </w:r>
            <w:proofErr w:type="spellEnd"/>
            <w:proofErr w:type="gramEnd"/>
          </w:p>
          <w:p w:rsidR="00B00359" w:rsidRDefault="00B00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ГАФУРИ РАЙОНЫ</w:t>
            </w:r>
            <w:r>
              <w:rPr>
                <w:b/>
                <w:bCs/>
                <w:lang w:eastAsia="en-US"/>
              </w:rPr>
              <w:br/>
              <w:t>МУНИЦИПАЛЬ РАЙОНЫН</w:t>
            </w:r>
            <w:r>
              <w:rPr>
                <w:b/>
                <w:bCs/>
                <w:lang w:eastAsia="en-US"/>
              </w:rPr>
              <w:br/>
              <w:t>БУРЛЫ АУЫЛ СОВЕТЫ</w:t>
            </w:r>
            <w:r>
              <w:rPr>
                <w:b/>
                <w:bCs/>
                <w:lang w:eastAsia="en-US"/>
              </w:rPr>
              <w:br/>
              <w:t>АУЫЛ БИЛӘМӘ</w:t>
            </w:r>
            <w:proofErr w:type="gramStart"/>
            <w:r>
              <w:rPr>
                <w:b/>
                <w:bCs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lang w:eastAsia="en-US"/>
              </w:rPr>
              <w:t>Е</w:t>
            </w:r>
          </w:p>
          <w:p w:rsidR="00B00359" w:rsidRDefault="00B00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B00359" w:rsidRDefault="00B00359">
            <w:pPr>
              <w:spacing w:before="120" w:line="276" w:lineRule="auto"/>
              <w:ind w:left="-107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00359" w:rsidRDefault="00B00359">
            <w:pPr>
              <w:pStyle w:val="1"/>
              <w:spacing w:before="120" w:after="60"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РЕСПУБЛИКА БАШКОРТОСТАН</w:t>
            </w:r>
          </w:p>
          <w:p w:rsidR="00B00359" w:rsidRDefault="00B00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БУРЛИНСКИЙ СЕЛЬСОВЕТ</w:t>
            </w:r>
          </w:p>
          <w:p w:rsidR="00B00359" w:rsidRDefault="00B00359">
            <w:pPr>
              <w:spacing w:line="276" w:lineRule="auto"/>
              <w:ind w:right="199"/>
              <w:jc w:val="center"/>
              <w:rPr>
                <w:b/>
                <w:bCs/>
                <w:spacing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РАЙОНА ГАФУРИЙСКИЙ РАЙОН </w:t>
            </w:r>
          </w:p>
        </w:tc>
      </w:tr>
      <w:tr w:rsidR="00B00359" w:rsidTr="00B00359">
        <w:trPr>
          <w:cantSplit/>
          <w:trHeight w:val="345"/>
          <w:jc w:val="center"/>
        </w:trPr>
        <w:tc>
          <w:tcPr>
            <w:tcW w:w="424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00359" w:rsidRDefault="00B00359">
            <w:pPr>
              <w:pStyle w:val="a3"/>
              <w:tabs>
                <w:tab w:val="left" w:pos="708"/>
              </w:tabs>
              <w:spacing w:before="60" w:after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00359" w:rsidRDefault="00B00359">
            <w:pPr>
              <w:spacing w:before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00359" w:rsidRDefault="00B00359">
            <w:pPr>
              <w:spacing w:before="60" w:after="40" w:line="276" w:lineRule="auto"/>
              <w:ind w:left="34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B00359" w:rsidRDefault="00B00359" w:rsidP="00B00359">
      <w:pPr>
        <w:rPr>
          <w:sz w:val="28"/>
          <w:szCs w:val="28"/>
        </w:rPr>
      </w:pPr>
      <w:r>
        <w:rPr>
          <w:sz w:val="28"/>
          <w:szCs w:val="28"/>
        </w:rPr>
        <w:t xml:space="preserve">   «01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март  2019 й                          № 13/1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«01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2019</w:t>
      </w:r>
      <w:r>
        <w:rPr>
          <w:sz w:val="28"/>
          <w:szCs w:val="28"/>
        </w:rPr>
        <w:t xml:space="preserve"> г.</w:t>
      </w: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</w:pPr>
      <w:bookmarkStart w:id="0" w:name="_GoBack"/>
      <w:r>
        <w:rPr>
          <w:sz w:val="26"/>
          <w:szCs w:val="26"/>
        </w:rPr>
        <w:t>О мерах по предупреждению чрезвычайных</w:t>
      </w:r>
    </w:p>
    <w:p w:rsidR="00B00359" w:rsidRDefault="00B00359" w:rsidP="00B00359">
      <w:pPr>
        <w:jc w:val="center"/>
      </w:pPr>
      <w:r>
        <w:rPr>
          <w:sz w:val="26"/>
          <w:szCs w:val="26"/>
        </w:rPr>
        <w:t>ситуаций    в   период   весеннего  половодья</w:t>
      </w:r>
    </w:p>
    <w:p w:rsidR="00B00359" w:rsidRDefault="00B00359" w:rsidP="00B00359">
      <w:pPr>
        <w:jc w:val="center"/>
      </w:pPr>
      <w:r>
        <w:rPr>
          <w:sz w:val="26"/>
          <w:szCs w:val="26"/>
        </w:rPr>
        <w:t>в 2019 году</w:t>
      </w:r>
    </w:p>
    <w:bookmarkEnd w:id="0"/>
    <w:p w:rsidR="00B00359" w:rsidRDefault="00B00359" w:rsidP="00B00359">
      <w:pPr>
        <w:ind w:firstLine="567"/>
        <w:jc w:val="both"/>
      </w:pPr>
      <w:proofErr w:type="gramStart"/>
      <w:r>
        <w:rPr>
          <w:sz w:val="26"/>
          <w:szCs w:val="26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</w:t>
      </w:r>
      <w:proofErr w:type="gramEnd"/>
      <w:r>
        <w:rPr>
          <w:sz w:val="26"/>
          <w:szCs w:val="26"/>
        </w:rPr>
        <w:t xml:space="preserve">, а также исключения значительного материального ущерба и гибели людей от воздействия паводка,  администрация сельского поселения </w:t>
      </w:r>
      <w:proofErr w:type="spellStart"/>
      <w:r>
        <w:rPr>
          <w:sz w:val="26"/>
          <w:szCs w:val="26"/>
        </w:rPr>
        <w:t>Бурлинский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Постановляет: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1. Утвердить: 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1.1. Состав </w:t>
      </w:r>
      <w:proofErr w:type="spellStart"/>
      <w:r>
        <w:rPr>
          <w:sz w:val="26"/>
          <w:szCs w:val="26"/>
        </w:rPr>
        <w:t>противопаводковой</w:t>
      </w:r>
      <w:proofErr w:type="spellEnd"/>
      <w:r>
        <w:rPr>
          <w:sz w:val="26"/>
          <w:szCs w:val="26"/>
        </w:rPr>
        <w:t xml:space="preserve"> комиссии сельского  поселения  </w:t>
      </w:r>
      <w:proofErr w:type="spellStart"/>
      <w:r>
        <w:rPr>
          <w:sz w:val="26"/>
          <w:szCs w:val="26"/>
        </w:rPr>
        <w:t>Бурлинский</w:t>
      </w:r>
      <w:proofErr w:type="spellEnd"/>
      <w:r>
        <w:rPr>
          <w:sz w:val="26"/>
          <w:szCs w:val="26"/>
        </w:rPr>
        <w:t xml:space="preserve">  сельсовет  муниципального  района 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>  район  Республики  Башкортостан  на</w:t>
      </w:r>
      <w:r>
        <w:rPr>
          <w:sz w:val="26"/>
          <w:szCs w:val="26"/>
        </w:rPr>
        <w:t xml:space="preserve"> период весеннего половодья 2019</w:t>
      </w:r>
      <w:r>
        <w:rPr>
          <w:sz w:val="26"/>
          <w:szCs w:val="26"/>
        </w:rPr>
        <w:t xml:space="preserve"> года согласно приложению № 1;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1.2. Комплексный план мероприятий по обеспечению предупреждения чрезвычайных ситуаций в период весеннего половодья 2018 года на территории сельского  поселения  </w:t>
      </w:r>
      <w:proofErr w:type="spellStart"/>
      <w:r>
        <w:rPr>
          <w:sz w:val="26"/>
          <w:szCs w:val="26"/>
        </w:rPr>
        <w:t>Бурлинский</w:t>
      </w:r>
      <w:proofErr w:type="spellEnd"/>
      <w:r>
        <w:rPr>
          <w:sz w:val="26"/>
          <w:szCs w:val="26"/>
        </w:rPr>
        <w:t xml:space="preserve"> сельсовет  муниципального  района 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  Республики  Башкортостан  согласно приложению № 2; 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 период весеннег</w:t>
      </w:r>
      <w:r>
        <w:rPr>
          <w:sz w:val="26"/>
          <w:szCs w:val="26"/>
        </w:rPr>
        <w:t>о половодья 2019</w:t>
      </w:r>
      <w:r>
        <w:rPr>
          <w:sz w:val="26"/>
          <w:szCs w:val="26"/>
        </w:rPr>
        <w:t xml:space="preserve"> года: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2.2. Организовать практическую подготовку сил и сре</w:t>
      </w:r>
      <w:proofErr w:type="gramStart"/>
      <w:r>
        <w:rPr>
          <w:sz w:val="26"/>
          <w:szCs w:val="26"/>
        </w:rPr>
        <w:t>дств к р</w:t>
      </w:r>
      <w:proofErr w:type="gramEnd"/>
      <w:r>
        <w:rPr>
          <w:sz w:val="26"/>
          <w:szCs w:val="26"/>
        </w:rPr>
        <w:t>ешению возложенных задач в соответствии с Планами их действий;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lastRenderedPageBreak/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>
        <w:rPr>
          <w:sz w:val="26"/>
          <w:szCs w:val="26"/>
        </w:rPr>
        <w:t>противопаводковую</w:t>
      </w:r>
      <w:proofErr w:type="spellEnd"/>
      <w:r>
        <w:rPr>
          <w:sz w:val="26"/>
          <w:szCs w:val="26"/>
        </w:rPr>
        <w:t xml:space="preserve"> комиссию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B00359" w:rsidRDefault="00B00359" w:rsidP="00B00359">
      <w:pPr>
        <w:numPr>
          <w:ilvl w:val="0"/>
          <w:numId w:val="1"/>
        </w:numPr>
        <w:jc w:val="both"/>
      </w:pPr>
      <w:r>
        <w:rPr>
          <w:sz w:val="26"/>
          <w:szCs w:val="26"/>
        </w:rPr>
        <w:t>основными продуктами питания и предметами первой необходимости, питьевой водой;</w:t>
      </w:r>
    </w:p>
    <w:p w:rsidR="00B00359" w:rsidRDefault="00B00359" w:rsidP="00B00359">
      <w:pPr>
        <w:numPr>
          <w:ilvl w:val="0"/>
          <w:numId w:val="1"/>
        </w:numPr>
        <w:jc w:val="both"/>
      </w:pPr>
      <w:r>
        <w:rPr>
          <w:sz w:val="26"/>
          <w:szCs w:val="26"/>
        </w:rPr>
        <w:t>лекарственными препаратами и медицинской помощью;</w:t>
      </w:r>
    </w:p>
    <w:p w:rsidR="00B00359" w:rsidRDefault="00B00359" w:rsidP="00B00359">
      <w:pPr>
        <w:numPr>
          <w:ilvl w:val="0"/>
          <w:numId w:val="1"/>
        </w:numPr>
        <w:jc w:val="both"/>
      </w:pPr>
      <w:r>
        <w:rPr>
          <w:sz w:val="26"/>
          <w:szCs w:val="26"/>
        </w:rPr>
        <w:t>средствами пожарной безопасности;</w:t>
      </w:r>
    </w:p>
    <w:p w:rsidR="00B00359" w:rsidRDefault="00B00359" w:rsidP="00B00359">
      <w:pPr>
        <w:numPr>
          <w:ilvl w:val="0"/>
          <w:numId w:val="1"/>
        </w:numPr>
        <w:jc w:val="both"/>
      </w:pPr>
      <w:r>
        <w:rPr>
          <w:sz w:val="26"/>
          <w:szCs w:val="26"/>
        </w:rPr>
        <w:t>средствами оповещения и связи;</w:t>
      </w:r>
    </w:p>
    <w:p w:rsidR="00B00359" w:rsidRDefault="00B00359" w:rsidP="00B00359">
      <w:pPr>
        <w:numPr>
          <w:ilvl w:val="0"/>
          <w:numId w:val="1"/>
        </w:numPr>
        <w:jc w:val="both"/>
      </w:pPr>
      <w:r>
        <w:rPr>
          <w:sz w:val="26"/>
          <w:szCs w:val="26"/>
        </w:rPr>
        <w:t>охрана и поддержание общественного порядка;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B00359" w:rsidRDefault="00B00359" w:rsidP="00B003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дежурно-диспетчерскую службу (далее – ЕДДС), тел. 112;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2.8.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3. Организовать взаимодействие  по вопросу обмена информацией о возможных  уровнях подъема воды в р. Белая,  и  прудов информацию  представлять единую дежурно-диспетчерскую службу «112».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5. Организовать до 20 марта 2019</w:t>
      </w:r>
      <w:r>
        <w:rPr>
          <w:sz w:val="26"/>
          <w:szCs w:val="26"/>
        </w:rPr>
        <w:t xml:space="preserve"> года работу с жителями населенных пунктов, которые могут подвергнуться воздействию половодья. </w:t>
      </w:r>
    </w:p>
    <w:p w:rsidR="00B00359" w:rsidRDefault="00B00359" w:rsidP="00B00359">
      <w:pPr>
        <w:jc w:val="both"/>
      </w:pPr>
      <w:r>
        <w:rPr>
          <w:sz w:val="26"/>
          <w:szCs w:val="26"/>
        </w:rPr>
        <w:t xml:space="preserve">       6. Организовать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состоянием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 и </w:t>
      </w:r>
      <w:proofErr w:type="spellStart"/>
      <w:r>
        <w:rPr>
          <w:sz w:val="26"/>
          <w:szCs w:val="26"/>
        </w:rPr>
        <w:t>прибрежно</w:t>
      </w:r>
      <w:proofErr w:type="spellEnd"/>
      <w:r>
        <w:rPr>
          <w:sz w:val="26"/>
          <w:szCs w:val="26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lastRenderedPageBreak/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7. Разработать до 15 марта 2019</w:t>
      </w:r>
      <w:r>
        <w:rPr>
          <w:sz w:val="26"/>
          <w:szCs w:val="26"/>
        </w:rPr>
        <w:t xml:space="preserve"> года в </w:t>
      </w:r>
      <w:proofErr w:type="spellStart"/>
      <w:r>
        <w:rPr>
          <w:sz w:val="26"/>
          <w:szCs w:val="26"/>
        </w:rPr>
        <w:t>противопаводковую</w:t>
      </w:r>
      <w:proofErr w:type="spellEnd"/>
      <w:r>
        <w:rPr>
          <w:sz w:val="26"/>
          <w:szCs w:val="26"/>
        </w:rPr>
        <w:t xml:space="preserve"> комиссию сельского  поселения  </w:t>
      </w:r>
      <w:proofErr w:type="spellStart"/>
      <w:r>
        <w:rPr>
          <w:sz w:val="26"/>
          <w:szCs w:val="26"/>
        </w:rPr>
        <w:t>Бурлинский</w:t>
      </w:r>
      <w:proofErr w:type="spellEnd"/>
      <w:r>
        <w:rPr>
          <w:sz w:val="26"/>
          <w:szCs w:val="26"/>
        </w:rPr>
        <w:t xml:space="preserve">  сельсовет  муниципального  района  </w:t>
      </w:r>
      <w:proofErr w:type="spellStart"/>
      <w:r>
        <w:rPr>
          <w:sz w:val="26"/>
          <w:szCs w:val="26"/>
        </w:rPr>
        <w:t>Гафурийского</w:t>
      </w:r>
      <w:proofErr w:type="spellEnd"/>
      <w:r>
        <w:rPr>
          <w:sz w:val="26"/>
          <w:szCs w:val="26"/>
        </w:rPr>
        <w:t>  район  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8. Обеспечить защиту автомобильных мос</w:t>
      </w:r>
      <w:r>
        <w:rPr>
          <w:sz w:val="26"/>
          <w:szCs w:val="26"/>
        </w:rPr>
        <w:t>тов от паводка. До 15 марта 2019</w:t>
      </w:r>
      <w:r>
        <w:rPr>
          <w:sz w:val="26"/>
          <w:szCs w:val="26"/>
        </w:rPr>
        <w:t xml:space="preserve"> года развернуть посты наблюдения на особо опасных участках автодорог сельского  поселения  </w:t>
      </w:r>
      <w:proofErr w:type="spellStart"/>
      <w:r>
        <w:rPr>
          <w:sz w:val="26"/>
          <w:szCs w:val="26"/>
        </w:rPr>
        <w:t>Бурлинский</w:t>
      </w:r>
      <w:proofErr w:type="spellEnd"/>
      <w:r>
        <w:rPr>
          <w:sz w:val="26"/>
          <w:szCs w:val="26"/>
        </w:rPr>
        <w:t xml:space="preserve"> сельсовет  муниципального  района 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  Республики  Башкортостан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8.2. Рекомендовать районные электрические сети,  узел  связи в период весеннего поло</w:t>
      </w:r>
      <w:r>
        <w:rPr>
          <w:sz w:val="26"/>
          <w:szCs w:val="26"/>
        </w:rPr>
        <w:t>водья с 15 апреля по 25 мая 2019</w:t>
      </w:r>
      <w:r>
        <w:rPr>
          <w:sz w:val="26"/>
          <w:szCs w:val="26"/>
        </w:rPr>
        <w:t xml:space="preserve"> года воздержаться от отключения </w:t>
      </w:r>
      <w:proofErr w:type="spellStart"/>
      <w:r>
        <w:rPr>
          <w:sz w:val="26"/>
          <w:szCs w:val="26"/>
        </w:rPr>
        <w:t>энергопотребителей</w:t>
      </w:r>
      <w:proofErr w:type="spellEnd"/>
      <w:r>
        <w:rPr>
          <w:sz w:val="26"/>
          <w:szCs w:val="26"/>
        </w:rPr>
        <w:t xml:space="preserve"> и пользователей связи, за неуплату долгов.</w:t>
      </w:r>
    </w:p>
    <w:p w:rsidR="00B00359" w:rsidRDefault="00B00359" w:rsidP="00B00359">
      <w:pPr>
        <w:jc w:val="both"/>
      </w:pPr>
      <w:r>
        <w:rPr>
          <w:sz w:val="26"/>
          <w:szCs w:val="26"/>
        </w:rPr>
        <w:t xml:space="preserve">9. Определить опасные места на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елая</w:t>
      </w:r>
      <w:proofErr w:type="spellEnd"/>
      <w:r>
        <w:rPr>
          <w:sz w:val="26"/>
          <w:szCs w:val="26"/>
        </w:rPr>
        <w:t xml:space="preserve"> в местах  выхода людей на лед  установить   предупреждающие знаки.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10.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>
        <w:rPr>
          <w:sz w:val="26"/>
          <w:szCs w:val="26"/>
        </w:rPr>
        <w:t>пунктов</w:t>
      </w:r>
      <w:proofErr w:type="gramEnd"/>
      <w:r>
        <w:rPr>
          <w:sz w:val="26"/>
          <w:szCs w:val="26"/>
        </w:rPr>
        <w:t xml:space="preserve"> подвергающихся затоплению;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11. Провести натурно техническое обследование берега реки Белая в близи населенного пункта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урмантау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д.Баимбетово</w:t>
      </w:r>
      <w:proofErr w:type="spellEnd"/>
      <w:r>
        <w:rPr>
          <w:sz w:val="26"/>
          <w:szCs w:val="26"/>
        </w:rPr>
        <w:t>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11.1. Устранить на пути следования реки Белая подмытые деревья, угрожающие пр</w:t>
      </w:r>
      <w:r>
        <w:rPr>
          <w:sz w:val="26"/>
          <w:szCs w:val="26"/>
        </w:rPr>
        <w:t>охождению весеннего паводка 2019</w:t>
      </w:r>
      <w:r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12.Назначить  ответственными  за  гидросооружениями  старост  населенных  пунктов- 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урмантау</w:t>
      </w:r>
      <w:proofErr w:type="spellEnd"/>
      <w:r>
        <w:rPr>
          <w:sz w:val="26"/>
          <w:szCs w:val="26"/>
        </w:rPr>
        <w:t xml:space="preserve"> – Шарапова </w:t>
      </w:r>
      <w:proofErr w:type="spellStart"/>
      <w:r>
        <w:rPr>
          <w:sz w:val="26"/>
          <w:szCs w:val="26"/>
        </w:rPr>
        <w:t>Гаяза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Раисовича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д.Баимбетово</w:t>
      </w:r>
      <w:proofErr w:type="spellEnd"/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Курмангулова</w:t>
      </w:r>
      <w:proofErr w:type="spellEnd"/>
      <w:r>
        <w:rPr>
          <w:sz w:val="26"/>
          <w:szCs w:val="26"/>
        </w:rPr>
        <w:t xml:space="preserve"> Анвара </w:t>
      </w:r>
      <w:proofErr w:type="spellStart"/>
      <w:r>
        <w:rPr>
          <w:sz w:val="26"/>
          <w:szCs w:val="26"/>
        </w:rPr>
        <w:t>Абубакировича</w:t>
      </w:r>
      <w:proofErr w:type="spellEnd"/>
      <w:r>
        <w:rPr>
          <w:sz w:val="26"/>
          <w:szCs w:val="26"/>
        </w:rPr>
        <w:t>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  за  собой.</w:t>
      </w:r>
    </w:p>
    <w:p w:rsidR="00B00359" w:rsidRDefault="00B00359" w:rsidP="00B00359">
      <w:pPr>
        <w:ind w:firstLine="567"/>
        <w:jc w:val="both"/>
      </w:pPr>
      <w:r>
        <w:rPr>
          <w:sz w:val="26"/>
          <w:szCs w:val="26"/>
        </w:rPr>
        <w:t>14.  Постановление вступает в силу со дня его подписания и подлежит официальному обнародованию.</w:t>
      </w:r>
    </w:p>
    <w:p w:rsidR="00B00359" w:rsidRDefault="00B00359" w:rsidP="00B00359">
      <w:pPr>
        <w:jc w:val="both"/>
        <w:rPr>
          <w:sz w:val="26"/>
          <w:szCs w:val="26"/>
        </w:rPr>
      </w:pPr>
    </w:p>
    <w:p w:rsidR="00B00359" w:rsidRDefault="00B00359" w:rsidP="00B00359">
      <w:pPr>
        <w:jc w:val="both"/>
      </w:pPr>
      <w:proofErr w:type="spellStart"/>
      <w:r>
        <w:rPr>
          <w:sz w:val="26"/>
          <w:szCs w:val="26"/>
        </w:rPr>
        <w:t>ГлаваСП</w:t>
      </w:r>
      <w:proofErr w:type="spellEnd"/>
      <w:r>
        <w:rPr>
          <w:sz w:val="26"/>
          <w:szCs w:val="26"/>
        </w:rPr>
        <w:t xml:space="preserve">                                         </w:t>
      </w:r>
      <w:proofErr w:type="spellStart"/>
      <w:r>
        <w:rPr>
          <w:sz w:val="26"/>
          <w:szCs w:val="26"/>
        </w:rPr>
        <w:t>А.К.Хайретдинов</w:t>
      </w:r>
      <w:proofErr w:type="spellEnd"/>
      <w:r>
        <w:rPr>
          <w:sz w:val="26"/>
          <w:szCs w:val="26"/>
        </w:rPr>
        <w:t>                                                       </w:t>
      </w:r>
    </w:p>
    <w:p w:rsidR="00B00359" w:rsidRDefault="00B00359" w:rsidP="00B00359">
      <w:pPr>
        <w:jc w:val="both"/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1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00359" w:rsidRDefault="00B00359" w:rsidP="00B00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от «01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 2019 г. №13/1</w:t>
      </w: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в составе: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А.К. – глава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сельсовет, председатель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комиссии;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Габдеев</w:t>
      </w:r>
      <w:proofErr w:type="spellEnd"/>
      <w:r>
        <w:rPr>
          <w:sz w:val="28"/>
          <w:szCs w:val="28"/>
        </w:rPr>
        <w:t xml:space="preserve"> И.Х. – депутат Совета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 по округу № 6, зам. председателя комиссии;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Салимьянова</w:t>
      </w:r>
      <w:proofErr w:type="spellEnd"/>
      <w:r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управделами администрации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сельсовет, секретарь комиссии.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Муллагалиев</w:t>
      </w:r>
      <w:proofErr w:type="spellEnd"/>
      <w:r>
        <w:rPr>
          <w:sz w:val="28"/>
          <w:szCs w:val="28"/>
        </w:rPr>
        <w:t xml:space="preserve"> Р.Ф. – депутат Совета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 по округу № 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Курмангулов</w:t>
      </w:r>
      <w:proofErr w:type="spellEnd"/>
      <w:r>
        <w:rPr>
          <w:sz w:val="28"/>
          <w:szCs w:val="28"/>
        </w:rPr>
        <w:t xml:space="preserve"> А.А. – депутат Совета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 по округу № 4;</w:t>
      </w:r>
    </w:p>
    <w:p w:rsidR="00B00359" w:rsidRDefault="00B00359" w:rsidP="00B00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Суфиянова</w:t>
      </w:r>
      <w:proofErr w:type="spellEnd"/>
      <w:r>
        <w:rPr>
          <w:sz w:val="28"/>
          <w:szCs w:val="28"/>
        </w:rPr>
        <w:t xml:space="preserve"> И.М</w:t>
      </w:r>
      <w:r>
        <w:rPr>
          <w:sz w:val="28"/>
          <w:szCs w:val="28"/>
        </w:rPr>
        <w:t>.  – специалист</w:t>
      </w:r>
      <w:r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 сельсовет.</w:t>
      </w: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B00359" w:rsidRDefault="00B00359" w:rsidP="00B00359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№ 2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00359" w:rsidRDefault="00B00359" w:rsidP="00B00359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«01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2019 г. № 13/1</w:t>
      </w:r>
    </w:p>
    <w:p w:rsidR="00B00359" w:rsidRDefault="00B00359" w:rsidP="00B00359">
      <w:pPr>
        <w:ind w:left="240"/>
        <w:jc w:val="both"/>
        <w:rPr>
          <w:sz w:val="28"/>
          <w:szCs w:val="28"/>
        </w:rPr>
      </w:pPr>
    </w:p>
    <w:p w:rsidR="00B00359" w:rsidRDefault="00B00359" w:rsidP="00B00359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00359" w:rsidRDefault="00B00359" w:rsidP="00B00359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пропуску весеннего паводка 2019</w:t>
      </w:r>
      <w:r>
        <w:rPr>
          <w:sz w:val="28"/>
          <w:szCs w:val="28"/>
        </w:rPr>
        <w:t xml:space="preserve"> года</w:t>
      </w:r>
    </w:p>
    <w:tbl>
      <w:tblPr>
        <w:tblStyle w:val="a5"/>
        <w:tblW w:w="10064" w:type="dxa"/>
        <w:tblInd w:w="0" w:type="dxa"/>
        <w:tblLook w:val="01E0" w:firstRow="1" w:lastRow="1" w:firstColumn="1" w:lastColumn="1" w:noHBand="0" w:noVBand="0"/>
      </w:tblPr>
      <w:tblGrid>
        <w:gridCol w:w="642"/>
        <w:gridCol w:w="4326"/>
        <w:gridCol w:w="1800"/>
        <w:gridCol w:w="3296"/>
      </w:tblGrid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proofErr w:type="spellStart"/>
            <w:r>
              <w:rPr>
                <w:sz w:val="28"/>
                <w:szCs w:val="28"/>
              </w:rPr>
              <w:t>противопаводковую</w:t>
            </w:r>
            <w:proofErr w:type="spellEnd"/>
            <w:r>
              <w:rPr>
                <w:sz w:val="28"/>
                <w:szCs w:val="28"/>
              </w:rPr>
              <w:t xml:space="preserve"> комиссию в СП </w:t>
            </w:r>
            <w:proofErr w:type="spellStart"/>
            <w:r>
              <w:rPr>
                <w:sz w:val="28"/>
                <w:szCs w:val="28"/>
              </w:rPr>
              <w:t>Бурлинский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 по </w:t>
            </w:r>
            <w:r>
              <w:rPr>
                <w:sz w:val="28"/>
                <w:szCs w:val="28"/>
              </w:rPr>
              <w:t>пропуску весеннего паводка  2019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населенные пункты, хозяйственные и другие сооружения  и строения, которые могут быть затоплены. Разработать планы предупредительных мероприятий по каждому объекту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14.04.2019</w:t>
            </w:r>
            <w:r>
              <w:rPr>
                <w:sz w:val="28"/>
                <w:szCs w:val="28"/>
              </w:rPr>
              <w:t xml:space="preserve"> г.</w:t>
            </w:r>
          </w:p>
          <w:p w:rsidR="00B00359" w:rsidRDefault="00B00359">
            <w:pPr>
              <w:rPr>
                <w:sz w:val="28"/>
                <w:szCs w:val="28"/>
              </w:rPr>
            </w:pPr>
          </w:p>
          <w:p w:rsidR="00B00359" w:rsidRDefault="00B00359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B00359" w:rsidRDefault="00B00359">
            <w:pPr>
              <w:rPr>
                <w:sz w:val="28"/>
                <w:szCs w:val="28"/>
              </w:rPr>
            </w:pPr>
          </w:p>
          <w:p w:rsidR="00B00359" w:rsidRDefault="00B00359">
            <w:pPr>
              <w:rPr>
                <w:sz w:val="28"/>
                <w:szCs w:val="28"/>
              </w:rPr>
            </w:pPr>
          </w:p>
          <w:p w:rsidR="00B00359" w:rsidRDefault="00B00359">
            <w:pPr>
              <w:rPr>
                <w:sz w:val="28"/>
                <w:szCs w:val="28"/>
              </w:rPr>
            </w:pPr>
          </w:p>
          <w:p w:rsidR="00B00359" w:rsidRDefault="00B00359">
            <w:pPr>
              <w:rPr>
                <w:sz w:val="28"/>
                <w:szCs w:val="28"/>
              </w:rPr>
            </w:pP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инструктажи со всеми работниками, связанными с выполнением мероприятий 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B00359" w:rsidRDefault="00B00359">
            <w:pPr>
              <w:rPr>
                <w:sz w:val="28"/>
                <w:szCs w:val="28"/>
              </w:rPr>
            </w:pP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Укомплектовать личным составом, техникой оборудованием и инвентарем аварийно-спасательные бригады (формирования). Привести в рабочее состояние все имеющиеся в наличии </w:t>
            </w:r>
            <w:proofErr w:type="spellStart"/>
            <w:r>
              <w:rPr>
                <w:sz w:val="28"/>
                <w:szCs w:val="28"/>
              </w:rPr>
              <w:t>плав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территории организаций и учреждений от загрязненного снега, отходов </w:t>
            </w:r>
            <w:r>
              <w:rPr>
                <w:sz w:val="28"/>
                <w:szCs w:val="28"/>
              </w:rPr>
              <w:lastRenderedPageBreak/>
              <w:t>металлолома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руководители организаций и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>
              <w:rPr>
                <w:sz w:val="28"/>
                <w:szCs w:val="28"/>
              </w:rPr>
              <w:t>водопропусков</w:t>
            </w:r>
            <w:proofErr w:type="spellEnd"/>
            <w:r>
              <w:rPr>
                <w:sz w:val="28"/>
                <w:szCs w:val="28"/>
              </w:rPr>
              <w:t xml:space="preserve"> от снега, льда, мусора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источников питьевого водоснабжения, мест скопления бытовых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B00359" w:rsidTr="00B003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в населенных пунктах ответственных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59" w:rsidRDefault="00B0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B00359" w:rsidRDefault="00B00359" w:rsidP="00B00359">
      <w:pPr>
        <w:ind w:left="240"/>
        <w:rPr>
          <w:sz w:val="28"/>
          <w:szCs w:val="28"/>
        </w:rPr>
      </w:pPr>
    </w:p>
    <w:p w:rsidR="00B00359" w:rsidRDefault="00B00359" w:rsidP="00B00359">
      <w:pPr>
        <w:jc w:val="center"/>
        <w:rPr>
          <w:sz w:val="28"/>
          <w:szCs w:val="28"/>
        </w:rPr>
      </w:pPr>
    </w:p>
    <w:p w:rsidR="00F00AC0" w:rsidRDefault="00F00AC0"/>
    <w:sectPr w:rsidR="00F0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FB"/>
    <w:rsid w:val="00331FFB"/>
    <w:rsid w:val="00B00359"/>
    <w:rsid w:val="00F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359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0359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359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035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B003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03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359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0359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359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035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B0035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03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cp:lastPrinted>2019-03-28T11:07:00Z</cp:lastPrinted>
  <dcterms:created xsi:type="dcterms:W3CDTF">2019-03-28T10:57:00Z</dcterms:created>
  <dcterms:modified xsi:type="dcterms:W3CDTF">2019-03-28T11:07:00Z</dcterms:modified>
</cp:coreProperties>
</file>