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01620B" w:rsidTr="0001620B">
        <w:trPr>
          <w:cantSplit/>
          <w:trHeight w:val="2259"/>
        </w:trPr>
        <w:tc>
          <w:tcPr>
            <w:tcW w:w="4111" w:type="dxa"/>
          </w:tcPr>
          <w:p w:rsidR="0001620B" w:rsidRDefault="0001620B">
            <w:pPr>
              <w:pStyle w:val="a3"/>
              <w:spacing w:line="276" w:lineRule="auto"/>
              <w:ind w:firstLine="0"/>
              <w:jc w:val="center"/>
            </w:pPr>
            <w:r>
              <w:t>БАШ</w:t>
            </w:r>
            <w:r>
              <w:sym w:font="ATimes" w:char="004B"/>
            </w:r>
            <w:r>
              <w:t>ОРТОСТАН ЕСПУБЛИКА</w:t>
            </w:r>
            <w:r>
              <w:rPr>
                <w:rFonts w:ascii="Arial" w:hAnsi="Arial" w:cs="Arial"/>
              </w:rPr>
              <w:t>Һ</w:t>
            </w:r>
            <w:proofErr w:type="gramStart"/>
            <w:r>
              <w:t>Ы</w:t>
            </w:r>
            <w:proofErr w:type="gramEnd"/>
          </w:p>
          <w:p w:rsidR="0001620B" w:rsidRDefault="0001620B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01620B" w:rsidRDefault="0001620B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01620B" w:rsidRDefault="0001620B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01620B" w:rsidRDefault="0001620B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01620B" w:rsidRDefault="0001620B">
            <w:pPr>
              <w:pStyle w:val="a3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0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01620B" w:rsidRDefault="0001620B">
            <w:pPr>
              <w:pStyle w:val="a3"/>
              <w:spacing w:line="276" w:lineRule="auto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1620B" w:rsidRDefault="0001620B">
            <w:pPr>
              <w:pStyle w:val="a3"/>
              <w:spacing w:line="276" w:lineRule="auto"/>
              <w:ind w:firstLine="0"/>
              <w:jc w:val="center"/>
            </w:pPr>
            <w:r>
              <w:t>РЕСПУБЛИКА БАШКОРТОСТАН</w:t>
            </w:r>
          </w:p>
          <w:p w:rsidR="0001620B" w:rsidRDefault="0001620B">
            <w:pPr>
              <w:pStyle w:val="a3"/>
              <w:spacing w:line="276" w:lineRule="auto"/>
              <w:jc w:val="center"/>
            </w:pPr>
          </w:p>
          <w:p w:rsidR="0001620B" w:rsidRDefault="0001620B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01620B" w:rsidRDefault="0001620B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01620B" w:rsidRDefault="0001620B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01620B" w:rsidRDefault="0001620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01620B" w:rsidRDefault="0001620B" w:rsidP="0001620B">
      <w:pPr>
        <w:pStyle w:val="a3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01620B" w:rsidTr="0001620B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1620B" w:rsidRDefault="0001620B">
            <w:pPr>
              <w:pStyle w:val="a3"/>
              <w:spacing w:line="276" w:lineRule="auto"/>
              <w:jc w:val="center"/>
              <w:rPr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74"/>
        <w:tblW w:w="9571" w:type="dxa"/>
        <w:tblLook w:val="04A0"/>
      </w:tblPr>
      <w:tblGrid>
        <w:gridCol w:w="3190"/>
        <w:gridCol w:w="3190"/>
        <w:gridCol w:w="3191"/>
      </w:tblGrid>
      <w:tr w:rsidR="0001620B" w:rsidTr="0001620B">
        <w:tc>
          <w:tcPr>
            <w:tcW w:w="3190" w:type="dxa"/>
          </w:tcPr>
          <w:p w:rsidR="0001620B" w:rsidRDefault="0001620B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АРАР</w:t>
            </w:r>
          </w:p>
          <w:p w:rsidR="0001620B" w:rsidRDefault="00605AB7" w:rsidP="00605AB7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«11»сентябрь 2013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605AB7" w:rsidRDefault="00605AB7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01620B" w:rsidRDefault="00605AB7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№ 24</w:t>
            </w:r>
          </w:p>
        </w:tc>
        <w:tc>
          <w:tcPr>
            <w:tcW w:w="3191" w:type="dxa"/>
            <w:hideMark/>
          </w:tcPr>
          <w:p w:rsidR="0001620B" w:rsidRDefault="0001620B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605AB7" w:rsidRDefault="00605AB7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«11»сентября 2013 г.</w:t>
            </w:r>
          </w:p>
        </w:tc>
      </w:tr>
    </w:tbl>
    <w:p w:rsidR="0001620B" w:rsidRDefault="0001620B" w:rsidP="0001620B">
      <w:pPr>
        <w:rPr>
          <w:rFonts w:ascii="Times New Roman" w:hAnsi="Times New Roman" w:cs="Times New Roman"/>
          <w:vanish/>
          <w:sz w:val="24"/>
        </w:rPr>
      </w:pPr>
    </w:p>
    <w:p w:rsidR="0001620B" w:rsidRDefault="0001620B" w:rsidP="00016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01620B" w:rsidP="00016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20B">
        <w:rPr>
          <w:rFonts w:ascii="Times New Roman" w:hAnsi="Times New Roman" w:cs="Times New Roman"/>
          <w:b/>
          <w:sz w:val="24"/>
          <w:szCs w:val="24"/>
        </w:rPr>
        <w:t>Об отмене постановления главы сельского поселения Бурлинский сельсовет муниципального района Гафурийский район Республики Башкортостан от 14.12.2012 года № 58 «Об утверждении Административного регламента рассмотрения обращений граждан в администрации сельского поселения Бурлинский сельсовет МР Гафурийский район РБ»</w:t>
      </w:r>
    </w:p>
    <w:p w:rsidR="0001620B" w:rsidRDefault="0001620B" w:rsidP="00016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4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от 31.08.2013 г. № 9д-2013 </w:t>
      </w:r>
      <w:r w:rsidR="00605AB7">
        <w:rPr>
          <w:rFonts w:ascii="Times New Roman" w:hAnsi="Times New Roman" w:cs="Times New Roman"/>
          <w:sz w:val="24"/>
          <w:szCs w:val="24"/>
        </w:rPr>
        <w:t>и экспертное заключение</w:t>
      </w:r>
      <w:r w:rsidR="00C04EE6">
        <w:rPr>
          <w:rFonts w:ascii="Times New Roman" w:hAnsi="Times New Roman" w:cs="Times New Roman"/>
          <w:sz w:val="24"/>
          <w:szCs w:val="24"/>
        </w:rPr>
        <w:t xml:space="preserve"> от 14.06.2013 г.</w:t>
      </w:r>
      <w:r w:rsidR="00605AB7">
        <w:rPr>
          <w:rFonts w:ascii="Times New Roman" w:hAnsi="Times New Roman" w:cs="Times New Roman"/>
          <w:sz w:val="24"/>
          <w:szCs w:val="24"/>
        </w:rPr>
        <w:t xml:space="preserve"> </w:t>
      </w:r>
      <w:r w:rsidR="00C04EE6">
        <w:rPr>
          <w:rFonts w:ascii="Times New Roman" w:hAnsi="Times New Roman" w:cs="Times New Roman"/>
          <w:sz w:val="24"/>
          <w:szCs w:val="24"/>
        </w:rPr>
        <w:t xml:space="preserve">Управления Республики Башкортостан по организации деятельности Мировых судей и ведению регистров правовых актов </w:t>
      </w:r>
      <w:r>
        <w:rPr>
          <w:rFonts w:ascii="Times New Roman" w:hAnsi="Times New Roman" w:cs="Times New Roman"/>
          <w:sz w:val="24"/>
          <w:szCs w:val="24"/>
        </w:rPr>
        <w:t>на постановление главы сельского поселения Бурлинский сельсовет муниципального района Гафурийский район Республик</w:t>
      </w:r>
      <w:r w:rsidR="00CA2FC4">
        <w:rPr>
          <w:rFonts w:ascii="Times New Roman" w:hAnsi="Times New Roman" w:cs="Times New Roman"/>
          <w:sz w:val="24"/>
          <w:szCs w:val="24"/>
        </w:rPr>
        <w:t>и Башкортостан от 14.12.2012 го</w:t>
      </w:r>
      <w:r>
        <w:rPr>
          <w:rFonts w:ascii="Times New Roman" w:hAnsi="Times New Roman" w:cs="Times New Roman"/>
          <w:sz w:val="24"/>
          <w:szCs w:val="24"/>
        </w:rPr>
        <w:t xml:space="preserve">да № 58 </w:t>
      </w:r>
      <w:r w:rsidR="00CA2FC4">
        <w:rPr>
          <w:rFonts w:ascii="Times New Roman" w:hAnsi="Times New Roman" w:cs="Times New Roman"/>
          <w:sz w:val="24"/>
          <w:szCs w:val="24"/>
        </w:rPr>
        <w:t>Администрация сельского поселения Бурлинский сельсовет муниципального района Гафурийский район Республики Башкортостан</w:t>
      </w:r>
      <w:proofErr w:type="gramEnd"/>
    </w:p>
    <w:p w:rsidR="00CA2FC4" w:rsidRPr="00C04EE6" w:rsidRDefault="00CA2FC4" w:rsidP="0001620B">
      <w:pPr>
        <w:jc w:val="both"/>
        <w:rPr>
          <w:rFonts w:ascii="Times New Roman" w:hAnsi="Times New Roman" w:cs="Times New Roman"/>
          <w:sz w:val="28"/>
          <w:szCs w:val="28"/>
        </w:rPr>
      </w:pPr>
      <w:r w:rsidRPr="00C04E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2FC4" w:rsidRDefault="00CA2FC4" w:rsidP="00016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Отменить постановление главы Администрации сельского поселения Бурлинский сельсовет муниципального района Гафурийский район Республики Башкортостан от 14.12.2012 года № 58 «Об утверждении Административного регламента рассмотрения обращения граждан в администрации сельского поселения Бурлинский сельсовет МР Гафурийский район РБ»  в связи с несоответствием требованиям действующего законодательства.</w:t>
      </w:r>
    </w:p>
    <w:p w:rsidR="00CA2FC4" w:rsidRDefault="00CA2FC4" w:rsidP="00016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A2FC4" w:rsidRDefault="00CA2FC4" w:rsidP="00016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FC4" w:rsidRDefault="00CA2FC4" w:rsidP="00016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FC4" w:rsidRDefault="00CA2FC4" w:rsidP="00016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АСП Бурлинский сельсовет</w:t>
      </w:r>
    </w:p>
    <w:p w:rsidR="00CA2FC4" w:rsidRPr="0001620B" w:rsidRDefault="00CA2FC4" w:rsidP="00016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Гафурийский район РБ:                                                                      Р.Х.Хисматуллин</w:t>
      </w:r>
    </w:p>
    <w:sectPr w:rsidR="00CA2FC4" w:rsidRPr="0001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20B"/>
    <w:rsid w:val="0001620B"/>
    <w:rsid w:val="00605AB7"/>
    <w:rsid w:val="00C04EE6"/>
    <w:rsid w:val="00CA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1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2013-09-11T05:01:00Z</cp:lastPrinted>
  <dcterms:created xsi:type="dcterms:W3CDTF">2013-09-11T04:28:00Z</dcterms:created>
  <dcterms:modified xsi:type="dcterms:W3CDTF">2013-09-11T05:06:00Z</dcterms:modified>
</cp:coreProperties>
</file>