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48" w:rsidRPr="00594A43" w:rsidRDefault="00A94D48" w:rsidP="00A94D48">
      <w:pPr>
        <w:jc w:val="both"/>
        <w:rPr>
          <w:rFonts w:ascii="Times Cyr Bash Normal" w:hAnsi="Times Cyr Bash Normal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30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18"/>
        <w:gridCol w:w="1558"/>
        <w:gridCol w:w="4533"/>
      </w:tblGrid>
      <w:tr w:rsidR="00E5575E" w:rsidTr="00594A43">
        <w:trPr>
          <w:cantSplit/>
          <w:trHeight w:val="2259"/>
        </w:trPr>
        <w:tc>
          <w:tcPr>
            <w:tcW w:w="4218" w:type="dxa"/>
          </w:tcPr>
          <w:p w:rsidR="00E5575E" w:rsidRPr="00594A43" w:rsidRDefault="00E5575E">
            <w:pPr>
              <w:pStyle w:val="a3"/>
              <w:spacing w:line="276" w:lineRule="auto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БАШ</w:t>
            </w:r>
            <w:proofErr w:type="gramStart"/>
            <w:r w:rsidR="00594A43" w:rsidRPr="00594A43">
              <w:rPr>
                <w:rFonts w:ascii="Times Cyr Bash Normal" w:hAnsi="Times Cyr Bash Normal"/>
                <w:b/>
                <w:sz w:val="28"/>
                <w:szCs w:val="28"/>
              </w:rPr>
              <w:t>?</w:t>
            </w: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О</w:t>
            </w:r>
            <w:proofErr w:type="gramEnd"/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 xml:space="preserve">РТОСТАН </w:t>
            </w:r>
            <w:r w:rsidR="00594A43">
              <w:rPr>
                <w:rFonts w:ascii="Times Cyr Bash Normal" w:hAnsi="Times Cyr Bash Normal"/>
                <w:b/>
                <w:sz w:val="28"/>
                <w:szCs w:val="28"/>
              </w:rPr>
              <w:t>Р</w:t>
            </w: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ЕСПУБЛИКА</w:t>
            </w:r>
            <w:r w:rsidR="00594A43">
              <w:rPr>
                <w:rFonts w:ascii="Times Cyr Bash Normal" w:hAnsi="Times Cyr Bash Normal"/>
                <w:b/>
                <w:sz w:val="28"/>
                <w:szCs w:val="28"/>
              </w:rPr>
              <w:t>№</w:t>
            </w: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E5575E" w:rsidRPr="00594A43" w:rsidRDefault="00E5575E">
            <w:pPr>
              <w:pStyle w:val="a3"/>
              <w:spacing w:line="276" w:lineRule="auto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FАФУРИ РАЙОНЫ МУНИЦИПАЛЬ РАЙОНЫ</w:t>
            </w:r>
            <w:r w:rsidR="00594A43">
              <w:rPr>
                <w:rFonts w:ascii="Times Cyr Bash Normal" w:hAnsi="Times Cyr Bash Normal"/>
                <w:b/>
                <w:sz w:val="28"/>
                <w:szCs w:val="28"/>
              </w:rPr>
              <w:t>НЫ*</w:t>
            </w:r>
          </w:p>
          <w:p w:rsidR="00E5575E" w:rsidRPr="00594A43" w:rsidRDefault="00E5575E">
            <w:pPr>
              <w:pStyle w:val="a3"/>
              <w:spacing w:line="276" w:lineRule="auto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БУРЛЫ АУЫЛ СОВЕТЫ</w:t>
            </w:r>
          </w:p>
          <w:p w:rsidR="00E5575E" w:rsidRPr="00594A43" w:rsidRDefault="00E5575E">
            <w:pPr>
              <w:pStyle w:val="a3"/>
              <w:spacing w:line="276" w:lineRule="auto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АУЫЛ БИЛ</w:t>
            </w:r>
            <w:r w:rsidRPr="00594A43">
              <w:rPr>
                <w:b/>
                <w:sz w:val="28"/>
                <w:szCs w:val="28"/>
              </w:rPr>
              <w:t>Ә</w:t>
            </w: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 w:rsidRPr="00594A43">
              <w:rPr>
                <w:b/>
                <w:sz w:val="28"/>
                <w:szCs w:val="28"/>
              </w:rPr>
              <w:t>Ә</w:t>
            </w:r>
            <w:r w:rsidR="00594A43">
              <w:rPr>
                <w:rFonts w:ascii="Times Cyr Bash Normal" w:hAnsi="Times Cyr Bash Normal"/>
                <w:b/>
                <w:sz w:val="28"/>
                <w:szCs w:val="28"/>
              </w:rPr>
              <w:t>№</w:t>
            </w: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E5575E" w:rsidRDefault="00E5575E">
            <w:pPr>
              <w:pStyle w:val="a3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СОВЕТЫ</w:t>
            </w:r>
          </w:p>
        </w:tc>
        <w:tc>
          <w:tcPr>
            <w:tcW w:w="1558" w:type="dxa"/>
            <w:hideMark/>
          </w:tcPr>
          <w:p w:rsidR="00E5575E" w:rsidRDefault="00E5575E">
            <w:pPr>
              <w:pStyle w:val="a3"/>
              <w:spacing w:line="276" w:lineRule="auto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1370" cy="1017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E5575E" w:rsidRPr="00594A43" w:rsidRDefault="00E5575E">
            <w:pPr>
              <w:pStyle w:val="a3"/>
              <w:spacing w:line="276" w:lineRule="auto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СОВЕТ</w:t>
            </w:r>
          </w:p>
          <w:p w:rsidR="00E5575E" w:rsidRPr="00594A43" w:rsidRDefault="00E5575E">
            <w:pPr>
              <w:pStyle w:val="a3"/>
              <w:spacing w:line="276" w:lineRule="auto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E5575E" w:rsidRPr="00594A43" w:rsidRDefault="00E5575E">
            <w:pPr>
              <w:pStyle w:val="a3"/>
              <w:spacing w:line="276" w:lineRule="auto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МУНИЦИПАЛЬНОГО РАЙОНА</w:t>
            </w:r>
          </w:p>
          <w:p w:rsidR="00E5575E" w:rsidRPr="00594A43" w:rsidRDefault="00E5575E">
            <w:pPr>
              <w:pStyle w:val="a3"/>
              <w:spacing w:line="276" w:lineRule="auto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ГАФУРИЙСКИЙ РАЙОН</w:t>
            </w:r>
          </w:p>
          <w:p w:rsidR="00594A43" w:rsidRDefault="00594A43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594A43">
              <w:rPr>
                <w:rFonts w:ascii="Times Cyr Bash Normal" w:hAnsi="Times Cyr Bash Normal"/>
                <w:b/>
                <w:sz w:val="28"/>
                <w:szCs w:val="28"/>
              </w:rPr>
              <w:t>РЕСПУБЛИКИ БАШКОРТОСТАН</w:t>
            </w:r>
          </w:p>
        </w:tc>
      </w:tr>
    </w:tbl>
    <w:p w:rsidR="00E5575E" w:rsidRDefault="00E5575E" w:rsidP="00E5575E">
      <w:pPr>
        <w:pStyle w:val="a3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E5575E" w:rsidTr="00E5575E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E5575E" w:rsidRDefault="00E5575E">
            <w:pPr>
              <w:pStyle w:val="a3"/>
              <w:spacing w:line="276" w:lineRule="auto"/>
              <w:jc w:val="center"/>
              <w:rPr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Y="174"/>
        <w:tblW w:w="9571" w:type="dxa"/>
        <w:tblLook w:val="04A0"/>
      </w:tblPr>
      <w:tblGrid>
        <w:gridCol w:w="3190"/>
        <w:gridCol w:w="3190"/>
        <w:gridCol w:w="3191"/>
      </w:tblGrid>
      <w:tr w:rsidR="00E5575E" w:rsidTr="00E5575E">
        <w:tc>
          <w:tcPr>
            <w:tcW w:w="3190" w:type="dxa"/>
          </w:tcPr>
          <w:p w:rsidR="00E5575E" w:rsidRPr="00594A43" w:rsidRDefault="00594A43" w:rsidP="00594A43">
            <w:pPr>
              <w:widowControl w:val="0"/>
              <w:spacing w:line="254" w:lineRule="auto"/>
              <w:jc w:val="center"/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?</w:t>
            </w:r>
            <w:r w:rsidR="00E5575E" w:rsidRPr="00594A43"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АРАР</w:t>
            </w:r>
          </w:p>
        </w:tc>
        <w:tc>
          <w:tcPr>
            <w:tcW w:w="3190" w:type="dxa"/>
            <w:hideMark/>
          </w:tcPr>
          <w:p w:rsidR="00E5575E" w:rsidRDefault="00E5575E" w:rsidP="00594A43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  <w:hideMark/>
          </w:tcPr>
          <w:p w:rsidR="00E5575E" w:rsidRPr="00594A43" w:rsidRDefault="00E5575E" w:rsidP="00594A43">
            <w:pPr>
              <w:widowControl w:val="0"/>
              <w:spacing w:line="254" w:lineRule="auto"/>
              <w:jc w:val="center"/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</w:pPr>
            <w:r w:rsidRPr="00594A43"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РЕШЕНИЕ</w:t>
            </w:r>
          </w:p>
        </w:tc>
      </w:tr>
    </w:tbl>
    <w:p w:rsidR="00A94D48" w:rsidRDefault="00A94D48" w:rsidP="00A94D48">
      <w:pPr>
        <w:jc w:val="both"/>
        <w:rPr>
          <w:sz w:val="28"/>
          <w:szCs w:val="28"/>
        </w:rPr>
      </w:pPr>
    </w:p>
    <w:p w:rsidR="00A94D48" w:rsidRPr="00A94D48" w:rsidRDefault="00A94D48" w:rsidP="00A94D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48">
        <w:rPr>
          <w:rFonts w:ascii="Times New Roman" w:hAnsi="Times New Roman" w:cs="Times New Roman"/>
          <w:b/>
          <w:sz w:val="28"/>
          <w:szCs w:val="28"/>
        </w:rPr>
        <w:t>О создании Дорожного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Бурлинский </w:t>
      </w:r>
      <w:r w:rsidRPr="00A94D48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D48">
        <w:rPr>
          <w:rFonts w:ascii="Times New Roman" w:hAnsi="Times New Roman" w:cs="Times New Roman"/>
          <w:b/>
          <w:sz w:val="28"/>
          <w:szCs w:val="28"/>
        </w:rPr>
        <w:t>муниципального района Гафурийский район  Республики Башкортостан</w:t>
      </w:r>
    </w:p>
    <w:p w:rsidR="00A94D48" w:rsidRPr="00A94D48" w:rsidRDefault="00A94D48" w:rsidP="00A94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D48" w:rsidRPr="00A94D48" w:rsidRDefault="00A94D48" w:rsidP="00A94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 xml:space="preserve">ет  сельского поселения Бурлинский </w:t>
      </w:r>
      <w:r w:rsidRPr="00A94D48">
        <w:rPr>
          <w:rFonts w:ascii="Times New Roman" w:hAnsi="Times New Roman" w:cs="Times New Roman"/>
          <w:sz w:val="28"/>
          <w:szCs w:val="28"/>
        </w:rPr>
        <w:t>сельсовет муниципального района Гафурийский район  Республики Башкортостан РЕШИЛ:</w:t>
      </w:r>
    </w:p>
    <w:p w:rsidR="00A94D48" w:rsidRPr="00A94D48" w:rsidRDefault="00A94D48" w:rsidP="00594A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>1. Создать Доро</w:t>
      </w:r>
      <w:r>
        <w:rPr>
          <w:rFonts w:ascii="Times New Roman" w:hAnsi="Times New Roman" w:cs="Times New Roman"/>
          <w:sz w:val="28"/>
          <w:szCs w:val="28"/>
        </w:rPr>
        <w:t>жный фонд  сельского поселения Бурлинский</w:t>
      </w:r>
      <w:r w:rsidRPr="00A94D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Башкортостан.</w:t>
      </w:r>
    </w:p>
    <w:p w:rsidR="00A94D48" w:rsidRPr="00A94D48" w:rsidRDefault="00A94D48" w:rsidP="00594A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>2. Утвердить Порядок формирования и использования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D48">
        <w:rPr>
          <w:rFonts w:ascii="Times New Roman" w:hAnsi="Times New Roman" w:cs="Times New Roman"/>
          <w:sz w:val="28"/>
          <w:szCs w:val="28"/>
        </w:rPr>
        <w:t>ассигнований Дорожного фонда 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Бурлинский </w:t>
      </w:r>
      <w:r w:rsidRPr="00A94D48">
        <w:rPr>
          <w:rFonts w:ascii="Times New Roman" w:hAnsi="Times New Roman" w:cs="Times New Roman"/>
          <w:sz w:val="28"/>
          <w:szCs w:val="28"/>
        </w:rPr>
        <w:t>сельсовет муниципального района Гафурийский район Республики Башкортостан согласно</w:t>
      </w:r>
      <w:r w:rsidR="00E5575E">
        <w:rPr>
          <w:rFonts w:ascii="Times New Roman" w:hAnsi="Times New Roman" w:cs="Times New Roman"/>
          <w:sz w:val="28"/>
          <w:szCs w:val="28"/>
        </w:rPr>
        <w:t xml:space="preserve"> </w:t>
      </w:r>
      <w:r w:rsidRPr="00A94D48">
        <w:rPr>
          <w:rFonts w:ascii="Times New Roman" w:hAnsi="Times New Roman" w:cs="Times New Roman"/>
          <w:sz w:val="28"/>
          <w:szCs w:val="28"/>
        </w:rPr>
        <w:t>приложению.</w:t>
      </w:r>
    </w:p>
    <w:p w:rsidR="00A94D48" w:rsidRPr="00A94D48" w:rsidRDefault="00A94D48" w:rsidP="00594A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2014 года.</w:t>
      </w:r>
    </w:p>
    <w:p w:rsidR="00A94D48" w:rsidRPr="00A94D48" w:rsidRDefault="00A94D48" w:rsidP="00A94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D48" w:rsidRPr="00A94D48" w:rsidRDefault="00A94D48" w:rsidP="00A94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D48" w:rsidRDefault="00A94D48" w:rsidP="00A94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D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4A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Р.Х.Хисматуллин</w:t>
      </w:r>
    </w:p>
    <w:p w:rsidR="00594A43" w:rsidRDefault="00594A43" w:rsidP="00594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урлы,</w:t>
      </w:r>
    </w:p>
    <w:p w:rsidR="00594A43" w:rsidRPr="00A94D48" w:rsidRDefault="00594A43" w:rsidP="00594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</w:t>
      </w:r>
      <w:r w:rsidR="00FE4C8C">
        <w:rPr>
          <w:rFonts w:ascii="Times New Roman" w:hAnsi="Times New Roman" w:cs="Times New Roman"/>
          <w:sz w:val="28"/>
          <w:szCs w:val="28"/>
        </w:rPr>
        <w:t>.2013г. № 90-150з</w:t>
      </w:r>
    </w:p>
    <w:p w:rsidR="00A94D48" w:rsidRDefault="00A94D48" w:rsidP="00594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43" w:rsidRDefault="00594A43" w:rsidP="00594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43" w:rsidRDefault="00594A43" w:rsidP="00594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43" w:rsidRPr="00A94D48" w:rsidRDefault="00594A43" w:rsidP="00594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D48" w:rsidRPr="00A94D48" w:rsidRDefault="00A94D48" w:rsidP="00A94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D48" w:rsidRPr="00A94D48" w:rsidRDefault="00A94D48" w:rsidP="00A50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D48" w:rsidRPr="00594A43" w:rsidRDefault="00A94D48" w:rsidP="00594A4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94A4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</w:t>
      </w:r>
    </w:p>
    <w:p w:rsidR="00A94D48" w:rsidRPr="00594A43" w:rsidRDefault="00A94D48" w:rsidP="00594A4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94A43">
        <w:rPr>
          <w:rFonts w:ascii="Times New Roman" w:hAnsi="Times New Roman" w:cs="Times New Roman"/>
          <w:sz w:val="20"/>
          <w:szCs w:val="20"/>
        </w:rPr>
        <w:t xml:space="preserve">Совета сельского </w:t>
      </w:r>
      <w:r w:rsidR="00E5575E" w:rsidRPr="00594A43">
        <w:rPr>
          <w:rFonts w:ascii="Times New Roman" w:hAnsi="Times New Roman" w:cs="Times New Roman"/>
          <w:sz w:val="20"/>
          <w:szCs w:val="20"/>
        </w:rPr>
        <w:t>поселения Бурлинский</w:t>
      </w:r>
      <w:r w:rsidRPr="00594A4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A94D48" w:rsidRPr="00594A43" w:rsidRDefault="00A94D48" w:rsidP="00594A4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94A4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A94D48" w:rsidRPr="00594A43" w:rsidRDefault="00A94D48" w:rsidP="00594A4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94A43">
        <w:rPr>
          <w:rFonts w:ascii="Times New Roman" w:hAnsi="Times New Roman" w:cs="Times New Roman"/>
          <w:sz w:val="20"/>
          <w:szCs w:val="20"/>
        </w:rPr>
        <w:t xml:space="preserve">Гафурийский район </w:t>
      </w:r>
    </w:p>
    <w:p w:rsidR="00A94D48" w:rsidRPr="00594A43" w:rsidRDefault="00A94D48" w:rsidP="00594A4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94A43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E5575E" w:rsidRPr="00594A43" w:rsidRDefault="00E5575E" w:rsidP="00594A4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94A43">
        <w:rPr>
          <w:rFonts w:ascii="Times New Roman" w:hAnsi="Times New Roman" w:cs="Times New Roman"/>
          <w:sz w:val="20"/>
          <w:szCs w:val="20"/>
        </w:rPr>
        <w:t>от 18.10.2013 года</w:t>
      </w:r>
    </w:p>
    <w:p w:rsidR="00A94D48" w:rsidRPr="00594A43" w:rsidRDefault="00E5575E" w:rsidP="00594A4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94A43">
        <w:rPr>
          <w:rFonts w:ascii="Times New Roman" w:hAnsi="Times New Roman" w:cs="Times New Roman"/>
          <w:sz w:val="20"/>
          <w:szCs w:val="20"/>
        </w:rPr>
        <w:t xml:space="preserve"> № 90-150з</w:t>
      </w:r>
    </w:p>
    <w:p w:rsidR="00594A43" w:rsidRDefault="00594A43" w:rsidP="00594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43" w:rsidRDefault="00594A43" w:rsidP="00594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D48" w:rsidRPr="00594A43" w:rsidRDefault="00A94D48" w:rsidP="00594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4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94D48" w:rsidRPr="00A94D48" w:rsidRDefault="00A94D48" w:rsidP="00594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A43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 Дорожного фонда</w:t>
      </w:r>
      <w:r w:rsidR="00594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75E" w:rsidRPr="00594A4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Бурлинский </w:t>
      </w:r>
      <w:r w:rsidRPr="00594A43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Гафурийский район</w:t>
      </w:r>
      <w:r w:rsidR="00E5575E" w:rsidRPr="00594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A4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A94D48">
        <w:rPr>
          <w:rFonts w:ascii="Times New Roman" w:hAnsi="Times New Roman" w:cs="Times New Roman"/>
          <w:sz w:val="28"/>
          <w:szCs w:val="28"/>
        </w:rPr>
        <w:t>.</w:t>
      </w:r>
    </w:p>
    <w:p w:rsidR="00594A43" w:rsidRDefault="00594A43" w:rsidP="00594A4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94D48" w:rsidRDefault="00594A43" w:rsidP="00594A4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4A43">
        <w:rPr>
          <w:rFonts w:ascii="Times New Roman" w:hAnsi="Times New Roman" w:cs="Times New Roman"/>
          <w:b/>
          <w:sz w:val="28"/>
          <w:szCs w:val="28"/>
        </w:rPr>
        <w:t>.</w:t>
      </w:r>
      <w:r w:rsidR="00A94D48" w:rsidRPr="00594A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4A43" w:rsidRPr="00594A43" w:rsidRDefault="00594A43" w:rsidP="00594A4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48" w:rsidRPr="00A94D48" w:rsidRDefault="00A94D48" w:rsidP="0059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>1. Порядок формирования и использования бюджетных ассигнований Дорожного фонда (городского) сельского поселения муниципального района</w:t>
      </w:r>
      <w:r w:rsidR="00E5575E">
        <w:rPr>
          <w:rFonts w:ascii="Times New Roman" w:hAnsi="Times New Roman" w:cs="Times New Roman"/>
          <w:sz w:val="28"/>
          <w:szCs w:val="28"/>
        </w:rPr>
        <w:t xml:space="preserve"> Гафурийский район</w:t>
      </w:r>
      <w:r w:rsidRPr="00A94D48">
        <w:rPr>
          <w:rFonts w:ascii="Times New Roman" w:hAnsi="Times New Roman" w:cs="Times New Roman"/>
          <w:sz w:val="28"/>
          <w:szCs w:val="28"/>
        </w:rPr>
        <w:t xml:space="preserve"> Республики Башкортостан разработан на основании пункта 5 статьи 179.4 Бюджетного кодекса Российской Федерации. </w:t>
      </w:r>
    </w:p>
    <w:p w:rsidR="00A94D48" w:rsidRPr="00A94D48" w:rsidRDefault="00A94D48" w:rsidP="0059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4D48">
        <w:rPr>
          <w:rFonts w:ascii="Times New Roman" w:hAnsi="Times New Roman" w:cs="Times New Roman"/>
          <w:sz w:val="28"/>
          <w:szCs w:val="28"/>
        </w:rPr>
        <w:t xml:space="preserve">Дорожный фонд </w:t>
      </w:r>
      <w:r w:rsidR="00DB73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4A43">
        <w:rPr>
          <w:rFonts w:ascii="Times New Roman" w:hAnsi="Times New Roman" w:cs="Times New Roman"/>
          <w:sz w:val="28"/>
          <w:szCs w:val="28"/>
        </w:rPr>
        <w:t>Б</w:t>
      </w:r>
      <w:r w:rsidR="00FE4C8C">
        <w:rPr>
          <w:rFonts w:ascii="Times New Roman" w:hAnsi="Times New Roman" w:cs="Times New Roman"/>
          <w:sz w:val="28"/>
          <w:szCs w:val="28"/>
        </w:rPr>
        <w:t>урлинский сельсовет</w:t>
      </w:r>
      <w:r w:rsidR="00594A43">
        <w:rPr>
          <w:rFonts w:ascii="Times New Roman" w:hAnsi="Times New Roman" w:cs="Times New Roman"/>
          <w:sz w:val="28"/>
          <w:szCs w:val="28"/>
        </w:rPr>
        <w:t xml:space="preserve"> </w:t>
      </w:r>
      <w:r w:rsidRPr="00A94D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5575E">
        <w:rPr>
          <w:rFonts w:ascii="Times New Roman" w:hAnsi="Times New Roman" w:cs="Times New Roman"/>
          <w:sz w:val="28"/>
          <w:szCs w:val="28"/>
        </w:rPr>
        <w:t xml:space="preserve"> Гафурийский </w:t>
      </w:r>
      <w:r w:rsidRPr="00A94D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Муниципальный дорожный</w:t>
      </w:r>
      <w:r w:rsidR="00FE4C8C">
        <w:rPr>
          <w:rFonts w:ascii="Times New Roman" w:hAnsi="Times New Roman" w:cs="Times New Roman"/>
          <w:sz w:val="28"/>
          <w:szCs w:val="28"/>
        </w:rPr>
        <w:t xml:space="preserve"> фонд) - часть средств бюджета </w:t>
      </w:r>
      <w:r w:rsidR="00DB73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94D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75B75">
        <w:rPr>
          <w:rFonts w:ascii="Times New Roman" w:hAnsi="Times New Roman" w:cs="Times New Roman"/>
          <w:sz w:val="28"/>
          <w:szCs w:val="28"/>
        </w:rPr>
        <w:t xml:space="preserve"> Гафурийский </w:t>
      </w:r>
      <w:r w:rsidRPr="00A94D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</w:t>
      </w:r>
      <w:r w:rsidR="00FE4C8C">
        <w:rPr>
          <w:rFonts w:ascii="Times New Roman" w:hAnsi="Times New Roman" w:cs="Times New Roman"/>
          <w:sz w:val="28"/>
          <w:szCs w:val="28"/>
        </w:rPr>
        <w:t xml:space="preserve">я местного значения </w:t>
      </w:r>
      <w:r w:rsidRPr="00A94D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73E5">
        <w:rPr>
          <w:rFonts w:ascii="Times New Roman" w:hAnsi="Times New Roman" w:cs="Times New Roman"/>
          <w:sz w:val="28"/>
          <w:szCs w:val="28"/>
        </w:rPr>
        <w:t xml:space="preserve"> </w:t>
      </w:r>
      <w:r w:rsidRPr="00A94D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75B75"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Pr="00A94D48">
        <w:rPr>
          <w:rFonts w:ascii="Times New Roman" w:hAnsi="Times New Roman" w:cs="Times New Roman"/>
          <w:sz w:val="28"/>
          <w:szCs w:val="28"/>
        </w:rPr>
        <w:t>район (далее - автомобильные дороги общего пользования местного значения), а также капитального ремонта</w:t>
      </w:r>
      <w:proofErr w:type="gramEnd"/>
      <w:r w:rsidRPr="00A94D48">
        <w:rPr>
          <w:rFonts w:ascii="Times New Roman" w:hAnsi="Times New Roman" w:cs="Times New Roman"/>
          <w:sz w:val="28"/>
          <w:szCs w:val="28"/>
        </w:rPr>
        <w:t xml:space="preserve"> и ремонта дворовых территорий многоквартирных домов, проездов к дворовым территориям многоквартирных домов населенных пунктов. </w:t>
      </w:r>
    </w:p>
    <w:p w:rsidR="00A94D48" w:rsidRPr="00A94D48" w:rsidRDefault="00A94D48" w:rsidP="00FE4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>3. Главным распорядителем средств Муниципального дорожного фонда (далее - главный распоря</w:t>
      </w:r>
      <w:r w:rsidR="00FE4C8C">
        <w:rPr>
          <w:rFonts w:ascii="Times New Roman" w:hAnsi="Times New Roman" w:cs="Times New Roman"/>
          <w:sz w:val="28"/>
          <w:szCs w:val="28"/>
        </w:rPr>
        <w:t xml:space="preserve">дитель) является Администрация </w:t>
      </w:r>
      <w:r w:rsidRPr="00A94D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4C8C">
        <w:rPr>
          <w:rFonts w:ascii="Times New Roman" w:hAnsi="Times New Roman" w:cs="Times New Roman"/>
          <w:sz w:val="28"/>
          <w:szCs w:val="28"/>
        </w:rPr>
        <w:t xml:space="preserve"> Бурлинский сельсовет</w:t>
      </w:r>
      <w:r w:rsidRPr="00A94D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75B75"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Pr="00A94D48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A94D48" w:rsidRPr="00A94D48" w:rsidRDefault="00A94D48" w:rsidP="0059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П. Порядок и источники финансового обеспечения Муниципального дорожного фонда </w:t>
      </w:r>
    </w:p>
    <w:p w:rsidR="00A94D48" w:rsidRPr="00A94D48" w:rsidRDefault="00A94D48" w:rsidP="00FE4C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4. Объем бюджетных ассигнований дорожного фонда сельского поселения утверждается решением Совета сельского поселения </w:t>
      </w:r>
      <w:r w:rsidR="00FE4C8C">
        <w:rPr>
          <w:rFonts w:ascii="Times New Roman" w:hAnsi="Times New Roman" w:cs="Times New Roman"/>
          <w:sz w:val="28"/>
          <w:szCs w:val="28"/>
        </w:rPr>
        <w:t xml:space="preserve"> Бурлинский сельсовет </w:t>
      </w:r>
      <w:r w:rsidRPr="00A94D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504B7">
        <w:rPr>
          <w:rFonts w:ascii="Times New Roman" w:hAnsi="Times New Roman" w:cs="Times New Roman"/>
          <w:sz w:val="28"/>
          <w:szCs w:val="28"/>
        </w:rPr>
        <w:t xml:space="preserve"> Гафур</w:t>
      </w:r>
      <w:r w:rsidR="00F737C1">
        <w:rPr>
          <w:rFonts w:ascii="Times New Roman" w:hAnsi="Times New Roman" w:cs="Times New Roman"/>
          <w:sz w:val="28"/>
          <w:szCs w:val="28"/>
        </w:rPr>
        <w:t xml:space="preserve">ийский </w:t>
      </w:r>
      <w:r w:rsidRPr="00A94D48">
        <w:rPr>
          <w:rFonts w:ascii="Times New Roman" w:hAnsi="Times New Roman" w:cs="Times New Roman"/>
          <w:sz w:val="28"/>
          <w:szCs w:val="28"/>
        </w:rPr>
        <w:t>район Республики Баш</w:t>
      </w:r>
      <w:r w:rsidR="00F737C1">
        <w:rPr>
          <w:rFonts w:ascii="Times New Roman" w:hAnsi="Times New Roman" w:cs="Times New Roman"/>
          <w:sz w:val="28"/>
          <w:szCs w:val="28"/>
        </w:rPr>
        <w:t xml:space="preserve">кортостан о бюджете </w:t>
      </w:r>
      <w:r w:rsidRPr="00A94D4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на очередной финансовый год и плановый период в размере не менее прогнозируемого объема доходов </w:t>
      </w:r>
      <w:r w:rsidR="00F737C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94D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94D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4D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4D48" w:rsidRPr="00A94D48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1) акцизов на автомобильный бензин, прямогонный бензин, </w:t>
      </w:r>
      <w:proofErr w:type="gramStart"/>
      <w:r w:rsidRPr="00A94D48">
        <w:rPr>
          <w:rFonts w:ascii="Times New Roman" w:hAnsi="Times New Roman" w:cs="Times New Roman"/>
          <w:sz w:val="28"/>
          <w:szCs w:val="28"/>
        </w:rPr>
        <w:t>дизельное</w:t>
      </w:r>
      <w:proofErr w:type="gramEnd"/>
      <w:r w:rsidRPr="00A9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48" w:rsidRPr="00A94D48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топливо, моторные масла для </w:t>
      </w:r>
      <w:proofErr w:type="gramStart"/>
      <w:r w:rsidRPr="00A94D48">
        <w:rPr>
          <w:rFonts w:ascii="Times New Roman" w:hAnsi="Times New Roman" w:cs="Times New Roman"/>
          <w:sz w:val="28"/>
          <w:szCs w:val="28"/>
        </w:rPr>
        <w:t>дизельных</w:t>
      </w:r>
      <w:proofErr w:type="gramEnd"/>
      <w:r w:rsidRPr="00A94D48">
        <w:rPr>
          <w:rFonts w:ascii="Times New Roman" w:hAnsi="Times New Roman" w:cs="Times New Roman"/>
          <w:sz w:val="28"/>
          <w:szCs w:val="28"/>
        </w:rPr>
        <w:t xml:space="preserve"> и (или) карбюраторных </w:t>
      </w:r>
    </w:p>
    <w:p w:rsidR="00FE4C8C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A94D48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A94D48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 w:rsidRPr="00A94D48">
        <w:rPr>
          <w:rFonts w:ascii="Times New Roman" w:hAnsi="Times New Roman" w:cs="Times New Roman"/>
          <w:sz w:val="28"/>
          <w:szCs w:val="28"/>
        </w:rPr>
        <w:t xml:space="preserve">Норматив рассчитывается исходя из протяженности автомобильных дорог местного значения, находящихся </w:t>
      </w:r>
      <w:r w:rsidR="00FE4C8C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Pr="00A94D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4C8C">
        <w:rPr>
          <w:rFonts w:ascii="Times New Roman" w:hAnsi="Times New Roman" w:cs="Times New Roman"/>
          <w:sz w:val="28"/>
          <w:szCs w:val="28"/>
        </w:rPr>
        <w:t xml:space="preserve"> Бурлинский сельсовет</w:t>
      </w:r>
      <w:r w:rsidRPr="00A94D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E4C8C">
        <w:rPr>
          <w:rFonts w:ascii="Times New Roman" w:hAnsi="Times New Roman" w:cs="Times New Roman"/>
          <w:sz w:val="28"/>
          <w:szCs w:val="28"/>
        </w:rPr>
        <w:t xml:space="preserve">Гафурийский район </w:t>
      </w:r>
      <w:r w:rsidRPr="00A94D48">
        <w:rPr>
          <w:rFonts w:ascii="Times New Roman" w:hAnsi="Times New Roman" w:cs="Times New Roman"/>
          <w:sz w:val="28"/>
          <w:szCs w:val="28"/>
        </w:rPr>
        <w:t>согласно статистической отчетности по состоянию на  1  января текущего года по форме №ЗДГ (мо) «Сведения об автомобильных дорогах общего и не</w:t>
      </w:r>
      <w:r w:rsidR="00FE4C8C">
        <w:rPr>
          <w:rFonts w:ascii="Times New Roman" w:hAnsi="Times New Roman" w:cs="Times New Roman"/>
          <w:sz w:val="28"/>
          <w:szCs w:val="28"/>
        </w:rPr>
        <w:t xml:space="preserve"> </w:t>
      </w:r>
      <w:r w:rsidRPr="00A94D48">
        <w:rPr>
          <w:rFonts w:ascii="Times New Roman" w:hAnsi="Times New Roman" w:cs="Times New Roman"/>
          <w:sz w:val="28"/>
          <w:szCs w:val="28"/>
        </w:rPr>
        <w:t>общего пользования местного значения и искусственных сооружений на них, находящихся в собственности муниципальных образований» (далее -</w:t>
      </w:r>
      <w:r w:rsidR="00496F4F">
        <w:rPr>
          <w:rFonts w:ascii="Times New Roman" w:hAnsi="Times New Roman" w:cs="Times New Roman"/>
          <w:sz w:val="28"/>
          <w:szCs w:val="28"/>
        </w:rPr>
        <w:t xml:space="preserve"> </w:t>
      </w:r>
      <w:r w:rsidRPr="00A94D48">
        <w:rPr>
          <w:rFonts w:ascii="Times New Roman" w:hAnsi="Times New Roman" w:cs="Times New Roman"/>
          <w:sz w:val="28"/>
          <w:szCs w:val="28"/>
        </w:rPr>
        <w:t>сведения по форме №ЗДГ</w:t>
      </w:r>
      <w:proofErr w:type="gramEnd"/>
      <w:r w:rsidRPr="00A94D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94D48">
        <w:rPr>
          <w:rFonts w:ascii="Times New Roman" w:hAnsi="Times New Roman" w:cs="Times New Roman"/>
          <w:sz w:val="28"/>
          <w:szCs w:val="28"/>
        </w:rPr>
        <w:t xml:space="preserve">мо)) и утверждается Законом Республики Башкортостан о бюджете Республики Башкортостан на очередной финансовый год и плановый период; </w:t>
      </w:r>
      <w:proofErr w:type="gramEnd"/>
    </w:p>
    <w:p w:rsidR="00A94D48" w:rsidRPr="00A94D48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2) поступлений в виде субсидий из бюджета муниципального района, бюджета Республики Башкортостан и федерального бюджета на </w:t>
      </w:r>
      <w:proofErr w:type="spellStart"/>
      <w:r w:rsidRPr="00A94D4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94D48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значения; </w:t>
      </w:r>
    </w:p>
    <w:p w:rsidR="00A94D48" w:rsidRPr="00A94D48" w:rsidRDefault="00E5575E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94D48" w:rsidRPr="00A94D48">
        <w:rPr>
          <w:rFonts w:ascii="Times New Roman" w:hAnsi="Times New Roman" w:cs="Times New Roman"/>
          <w:sz w:val="28"/>
          <w:szCs w:val="28"/>
        </w:rPr>
        <w:t xml:space="preserve"> для сельских поселений -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 </w:t>
      </w:r>
    </w:p>
    <w:p w:rsidR="00FE4C8C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A94D48" w:rsidRPr="00A94D48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6. 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№ЗДГ (мо). </w:t>
      </w:r>
    </w:p>
    <w:p w:rsidR="00A94D48" w:rsidRPr="00A94D48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1П. Порядок использования Муниципального дорожного фонда </w:t>
      </w:r>
    </w:p>
    <w:p w:rsidR="00A94D48" w:rsidRPr="00A94D48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7. Бюджетные ассигнования Муниципального дорожного фонда направляются </w:t>
      </w:r>
      <w:proofErr w:type="gramStart"/>
      <w:r w:rsidRPr="00A94D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4D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4D48" w:rsidRPr="00A94D48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>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</w:t>
      </w:r>
      <w:r w:rsidR="00F737C1">
        <w:rPr>
          <w:rFonts w:ascii="Times New Roman" w:hAnsi="Times New Roman" w:cs="Times New Roman"/>
          <w:sz w:val="28"/>
          <w:szCs w:val="28"/>
        </w:rPr>
        <w:t xml:space="preserve"> и </w:t>
      </w:r>
      <w:r w:rsidRPr="00A94D48">
        <w:rPr>
          <w:rFonts w:ascii="Times New Roman" w:hAnsi="Times New Roman" w:cs="Times New Roman"/>
          <w:sz w:val="28"/>
          <w:szCs w:val="28"/>
        </w:rPr>
        <w:t xml:space="preserve">многоквартирных домов населенных пунктов; </w:t>
      </w:r>
    </w:p>
    <w:p w:rsidR="00A94D48" w:rsidRPr="00A94D48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2) 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</w:t>
      </w:r>
      <w:r w:rsidRPr="00A94D4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необходимых экспертиз, выкуп земельных участков и подготовку территории строительства; </w:t>
      </w:r>
    </w:p>
    <w:p w:rsidR="00A94D48" w:rsidRPr="00A94D48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3)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 </w:t>
      </w:r>
    </w:p>
    <w:p w:rsidR="00A94D48" w:rsidRPr="00A94D48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8. Бюджетные ассигнования Муниципального дорожного фонда не могут быть использованы на другие цели, не соответствующие их назначению. </w:t>
      </w:r>
    </w:p>
    <w:p w:rsidR="00A94D48" w:rsidRPr="00A94D48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IV. Отчет об исполнении Муниципального дорожного фонда </w:t>
      </w:r>
    </w:p>
    <w:p w:rsidR="00A94D48" w:rsidRPr="00A94D48" w:rsidRDefault="00A94D48" w:rsidP="00E55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9. Главный распорядитель осуществляет </w:t>
      </w:r>
      <w:proofErr w:type="gramStart"/>
      <w:r w:rsidRPr="00A94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D48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Муниципального дорожного фонда. </w:t>
      </w:r>
    </w:p>
    <w:p w:rsidR="00A94D48" w:rsidRPr="00A94D48" w:rsidRDefault="00A94D48" w:rsidP="00FE4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10. Главным распорядителем ежеквартально направляется отчет об использовании бюджетных ассигнований Муниципального дорожного </w:t>
      </w:r>
    </w:p>
    <w:p w:rsidR="00A94D48" w:rsidRPr="00A94D48" w:rsidRDefault="00A94D48" w:rsidP="00594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фонда в Совет сельского поселения </w:t>
      </w:r>
      <w:r w:rsidR="00FE4C8C">
        <w:rPr>
          <w:rFonts w:ascii="Times New Roman" w:hAnsi="Times New Roman" w:cs="Times New Roman"/>
          <w:sz w:val="28"/>
          <w:szCs w:val="28"/>
        </w:rPr>
        <w:t xml:space="preserve">Бурлинский сельсовет </w:t>
      </w:r>
      <w:r w:rsidRPr="00A94D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E4C8C">
        <w:rPr>
          <w:rFonts w:ascii="Times New Roman" w:hAnsi="Times New Roman" w:cs="Times New Roman"/>
          <w:sz w:val="28"/>
          <w:szCs w:val="28"/>
        </w:rPr>
        <w:t xml:space="preserve"> Гафурийский </w:t>
      </w:r>
      <w:r w:rsidRPr="00A94D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B95CC8" w:rsidRPr="00F737C1" w:rsidRDefault="00A94D48" w:rsidP="00594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48">
        <w:rPr>
          <w:rFonts w:ascii="Times New Roman" w:hAnsi="Times New Roman" w:cs="Times New Roman"/>
          <w:sz w:val="28"/>
          <w:szCs w:val="28"/>
        </w:rPr>
        <w:t xml:space="preserve">11. Главным распорядителем ежеквартально направляется в Администрацию муниципального района </w:t>
      </w:r>
      <w:r w:rsidR="00FE4C8C"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Pr="00A94D48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</w:t>
      </w:r>
      <w:r w:rsidR="00496F4F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="00FE4C8C">
        <w:rPr>
          <w:rFonts w:ascii="Times New Roman" w:hAnsi="Times New Roman" w:cs="Times New Roman"/>
          <w:sz w:val="28"/>
          <w:szCs w:val="28"/>
        </w:rPr>
        <w:t>фондов</w:t>
      </w:r>
      <w:proofErr w:type="gramStart"/>
      <w:r w:rsidR="00FE4C8C">
        <w:rPr>
          <w:rFonts w:ascii="Times New Roman" w:hAnsi="Times New Roman" w:cs="Times New Roman"/>
          <w:sz w:val="28"/>
          <w:szCs w:val="28"/>
        </w:rPr>
        <w:t>»</w:t>
      </w:r>
      <w:r w:rsidRPr="00A94D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94D48">
        <w:rPr>
          <w:rFonts w:ascii="Times New Roman" w:hAnsi="Times New Roman" w:cs="Times New Roman"/>
          <w:sz w:val="28"/>
          <w:szCs w:val="28"/>
        </w:rPr>
        <w:t>утверждена Приказом Федеральной службы государственной статистики от 15.06.2012 №346).</w:t>
      </w:r>
    </w:p>
    <w:sectPr w:rsidR="00B95CC8" w:rsidRPr="00F737C1" w:rsidSect="0057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F23"/>
    <w:multiLevelType w:val="hybridMultilevel"/>
    <w:tmpl w:val="9558F0FC"/>
    <w:lvl w:ilvl="0" w:tplc="7D5CDA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94D48"/>
    <w:rsid w:val="00496F4F"/>
    <w:rsid w:val="00501F46"/>
    <w:rsid w:val="00572545"/>
    <w:rsid w:val="00575B75"/>
    <w:rsid w:val="00594A43"/>
    <w:rsid w:val="00A504B7"/>
    <w:rsid w:val="00A94D48"/>
    <w:rsid w:val="00B95CC8"/>
    <w:rsid w:val="00BF1DBA"/>
    <w:rsid w:val="00CD57F2"/>
    <w:rsid w:val="00DB73E5"/>
    <w:rsid w:val="00E5575E"/>
    <w:rsid w:val="00F737C1"/>
    <w:rsid w:val="00FE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7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2013-10-29T09:51:00Z</cp:lastPrinted>
  <dcterms:created xsi:type="dcterms:W3CDTF">2013-10-14T04:17:00Z</dcterms:created>
  <dcterms:modified xsi:type="dcterms:W3CDTF">2013-10-29T09:52:00Z</dcterms:modified>
</cp:coreProperties>
</file>